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7B" w:rsidRDefault="00277B7B" w:rsidP="0043790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6–projekt umowy</w:t>
      </w:r>
    </w:p>
    <w:p w:rsidR="00277B7B" w:rsidRDefault="00277B7B" w:rsidP="0043790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77B7B" w:rsidRPr="0055164F" w:rsidRDefault="00277B7B" w:rsidP="0043790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TR: 21-9/16</w:t>
      </w:r>
    </w:p>
    <w:p w:rsidR="00277B7B" w:rsidRDefault="00277B7B" w:rsidP="0055164F">
      <w:pPr>
        <w:spacing w:after="0" w:line="240" w:lineRule="auto"/>
        <w:ind w:left="3839"/>
        <w:rPr>
          <w:rFonts w:ascii="Times New Roman" w:hAnsi="Times New Roman"/>
          <w:b/>
          <w:snapToGrid w:val="0"/>
          <w:sz w:val="20"/>
          <w:szCs w:val="20"/>
          <w:lang w:eastAsia="pl-PL"/>
        </w:rPr>
      </w:pPr>
    </w:p>
    <w:p w:rsidR="00277B7B" w:rsidRDefault="00277B7B" w:rsidP="0055164F">
      <w:pPr>
        <w:spacing w:after="0" w:line="240" w:lineRule="auto"/>
        <w:ind w:left="3839"/>
        <w:rPr>
          <w:rFonts w:ascii="Times New Roman" w:hAnsi="Times New Roman"/>
          <w:b/>
          <w:snapToGrid w:val="0"/>
          <w:sz w:val="20"/>
          <w:szCs w:val="20"/>
          <w:lang w:eastAsia="pl-PL"/>
        </w:rPr>
      </w:pPr>
    </w:p>
    <w:p w:rsidR="00277B7B" w:rsidRPr="0055164F" w:rsidRDefault="00277B7B" w:rsidP="0055164F">
      <w:pPr>
        <w:spacing w:after="0" w:line="240" w:lineRule="auto"/>
        <w:ind w:left="3839"/>
        <w:rPr>
          <w:rFonts w:ascii="Times New Roman" w:hAnsi="Times New Roman"/>
          <w:b/>
          <w:snapToGrid w:val="0"/>
          <w:sz w:val="20"/>
          <w:szCs w:val="20"/>
          <w:lang w:eastAsia="pl-PL"/>
        </w:rPr>
      </w:pPr>
    </w:p>
    <w:p w:rsidR="00277B7B" w:rsidRPr="0055164F" w:rsidRDefault="00277B7B" w:rsidP="0055164F">
      <w:pPr>
        <w:spacing w:after="0" w:line="240" w:lineRule="auto"/>
        <w:ind w:left="3420"/>
        <w:rPr>
          <w:rFonts w:ascii="Times New Roman" w:hAnsi="Times New Roman"/>
          <w:bCs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b/>
          <w:snapToGrid w:val="0"/>
          <w:sz w:val="24"/>
          <w:szCs w:val="24"/>
          <w:lang w:eastAsia="pl-PL"/>
        </w:rPr>
        <w:t xml:space="preserve">UMOWA                                                    </w:t>
      </w:r>
      <w:r>
        <w:rPr>
          <w:rFonts w:ascii="Times New Roman" w:hAnsi="Times New Roman"/>
          <w:bCs/>
          <w:snapToGrid w:val="0"/>
          <w:sz w:val="24"/>
          <w:szCs w:val="24"/>
          <w:lang w:eastAsia="pl-PL"/>
        </w:rPr>
        <w:t xml:space="preserve"> </w:t>
      </w:r>
    </w:p>
    <w:p w:rsidR="00277B7B" w:rsidRPr="0055164F" w:rsidRDefault="00277B7B" w:rsidP="0055164F">
      <w:pPr>
        <w:spacing w:after="0" w:line="240" w:lineRule="auto"/>
        <w:ind w:left="3420"/>
        <w:rPr>
          <w:rFonts w:ascii="Times New Roman" w:hAnsi="Times New Roman"/>
          <w:b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b/>
          <w:snapToGrid w:val="0"/>
          <w:sz w:val="24"/>
          <w:szCs w:val="24"/>
          <w:lang w:eastAsia="pl-PL"/>
        </w:rPr>
        <w:t xml:space="preserve">O ROBOTY BUDOWLANE                              </w:t>
      </w: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 xml:space="preserve">                           NR …../TR/2016</w:t>
      </w:r>
    </w:p>
    <w:p w:rsidR="00277B7B" w:rsidRPr="004822FF" w:rsidRDefault="00277B7B" w:rsidP="0055164F">
      <w:pPr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pl-PL"/>
        </w:rPr>
      </w:pPr>
    </w:p>
    <w:p w:rsidR="00277B7B" w:rsidRPr="004822FF" w:rsidRDefault="00277B7B" w:rsidP="004822FF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4822FF">
        <w:rPr>
          <w:rFonts w:ascii="Times New Roman" w:hAnsi="Times New Roman"/>
          <w:snapToGrid w:val="0"/>
          <w:sz w:val="24"/>
          <w:szCs w:val="24"/>
        </w:rPr>
        <w:t>Zawarta w dniu .............................. pomiędzy</w:t>
      </w:r>
    </w:p>
    <w:p w:rsidR="00277B7B" w:rsidRPr="004822FF" w:rsidRDefault="00277B7B" w:rsidP="004822FF">
      <w:pPr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4822FF">
        <w:rPr>
          <w:rFonts w:ascii="Times New Roman" w:hAnsi="Times New Roman"/>
          <w:sz w:val="24"/>
          <w:szCs w:val="24"/>
        </w:rPr>
        <w:t>Przedsiębiorstwem Wodociągów i Kanalizacji w Głogowie Spółka z ograniczoną odpowiedzialnością ul. Łąkowa 52, zarejestrowaną  w Sądzie Rejonowym dla Wrocławia-Fabrycznej IX Wydział Gospodarczy, Krajowy Rejestr Sądowy: NS-REJ.KRS 0000035284, NIP 693-00-09-317, wysokość kapitału zakładowego 92 057 900,00 zł. – zwaną Zamawiającym , reprezentowaną  przez :</w:t>
      </w:r>
    </w:p>
    <w:p w:rsidR="00277B7B" w:rsidRDefault="00277B7B" w:rsidP="004822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……………………………………………………………………………….</w:t>
      </w:r>
    </w:p>
    <w:p w:rsidR="00277B7B" w:rsidRPr="004822FF" w:rsidRDefault="00277B7B" w:rsidP="004822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……………………………………………………………………………….</w:t>
      </w:r>
    </w:p>
    <w:p w:rsidR="00277B7B" w:rsidRPr="004822FF" w:rsidRDefault="00277B7B" w:rsidP="0055164F">
      <w:pPr>
        <w:spacing w:after="0" w:line="240" w:lineRule="auto"/>
        <w:ind w:right="2200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4822FF">
        <w:rPr>
          <w:rFonts w:ascii="Times New Roman" w:hAnsi="Times New Roman"/>
          <w:snapToGrid w:val="0"/>
          <w:sz w:val="24"/>
          <w:szCs w:val="24"/>
          <w:lang w:eastAsia="pl-PL"/>
        </w:rPr>
        <w:t>zwaną dalej</w:t>
      </w:r>
      <w:r w:rsidRPr="004822FF">
        <w:rPr>
          <w:rFonts w:ascii="Times New Roman" w:hAnsi="Times New Roman"/>
          <w:b/>
          <w:snapToGrid w:val="0"/>
          <w:sz w:val="24"/>
          <w:szCs w:val="24"/>
          <w:lang w:eastAsia="pl-PL"/>
        </w:rPr>
        <w:t xml:space="preserve"> „Zamawiającym”,</w:t>
      </w:r>
    </w:p>
    <w:p w:rsidR="00277B7B" w:rsidRPr="004822FF" w:rsidRDefault="00277B7B" w:rsidP="0055164F">
      <w:pPr>
        <w:spacing w:after="0" w:line="240" w:lineRule="auto"/>
        <w:ind w:right="-108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4822F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a                                                                                                </w:t>
      </w:r>
    </w:p>
    <w:p w:rsidR="00277B7B" w:rsidRPr="004822FF" w:rsidRDefault="00277B7B" w:rsidP="0055164F">
      <w:pPr>
        <w:spacing w:after="0" w:line="240" w:lineRule="auto"/>
        <w:ind w:right="-108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4822FF">
        <w:rPr>
          <w:rFonts w:ascii="Times New Roman" w:hAnsi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277B7B" w:rsidRPr="004822FF" w:rsidRDefault="00277B7B" w:rsidP="0055164F">
      <w:pPr>
        <w:spacing w:after="0" w:line="240" w:lineRule="auto"/>
        <w:ind w:right="-108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4822FF">
        <w:rPr>
          <w:rFonts w:ascii="Times New Roman" w:hAnsi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277B7B" w:rsidRPr="004822FF" w:rsidRDefault="00277B7B" w:rsidP="0055164F">
      <w:pPr>
        <w:spacing w:after="0" w:line="240" w:lineRule="auto"/>
        <w:ind w:right="-108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4822FF">
        <w:rPr>
          <w:rFonts w:ascii="Times New Roman" w:hAnsi="Times New Roman"/>
          <w:snapToGrid w:val="0"/>
          <w:sz w:val="24"/>
          <w:szCs w:val="24"/>
          <w:lang w:eastAsia="pl-PL"/>
        </w:rPr>
        <w:t>reprezentowanym przez:</w:t>
      </w:r>
    </w:p>
    <w:p w:rsidR="00277B7B" w:rsidRPr="004822FF" w:rsidRDefault="00277B7B" w:rsidP="0055164F">
      <w:pPr>
        <w:spacing w:after="0" w:line="240" w:lineRule="auto"/>
        <w:ind w:right="-108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4822FF">
        <w:rPr>
          <w:rFonts w:ascii="Times New Roman" w:hAnsi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277B7B" w:rsidRPr="004822FF" w:rsidRDefault="00277B7B" w:rsidP="0055164F">
      <w:pPr>
        <w:spacing w:after="0" w:line="240" w:lineRule="auto"/>
        <w:ind w:right="-108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4822FF">
        <w:rPr>
          <w:rFonts w:ascii="Times New Roman" w:hAnsi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277B7B" w:rsidRPr="004822FF" w:rsidRDefault="00277B7B" w:rsidP="0055164F">
      <w:pPr>
        <w:spacing w:after="0" w:line="240" w:lineRule="auto"/>
        <w:ind w:right="-108"/>
        <w:rPr>
          <w:rFonts w:ascii="Times New Roman" w:hAnsi="Times New Roman"/>
          <w:b/>
          <w:bCs/>
          <w:snapToGrid w:val="0"/>
          <w:sz w:val="24"/>
          <w:szCs w:val="20"/>
          <w:lang w:eastAsia="pl-PL"/>
        </w:rPr>
      </w:pPr>
      <w:r w:rsidRPr="004822F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zwanym dalej </w:t>
      </w:r>
      <w:r w:rsidRPr="004822FF"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  <w:t>„Wykonawcą”,</w:t>
      </w:r>
    </w:p>
    <w:p w:rsidR="00277B7B" w:rsidRPr="004822FF" w:rsidRDefault="00277B7B" w:rsidP="0055164F">
      <w:pPr>
        <w:spacing w:after="0" w:line="240" w:lineRule="auto"/>
        <w:ind w:right="-108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4822FF">
        <w:rPr>
          <w:rFonts w:ascii="Times New Roman" w:hAnsi="Times New Roman"/>
          <w:snapToGrid w:val="0"/>
          <w:sz w:val="24"/>
          <w:szCs w:val="24"/>
          <w:lang w:eastAsia="pl-PL"/>
        </w:rPr>
        <w:t>o następującej treści:</w:t>
      </w:r>
    </w:p>
    <w:p w:rsidR="00277B7B" w:rsidRPr="0055164F" w:rsidRDefault="00277B7B" w:rsidP="0055164F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pl-PL"/>
        </w:rPr>
      </w:pPr>
    </w:p>
    <w:p w:rsidR="00277B7B" w:rsidRDefault="00277B7B" w:rsidP="0055164F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b/>
          <w:snapToGrid w:val="0"/>
          <w:sz w:val="24"/>
          <w:szCs w:val="20"/>
          <w:lang w:eastAsia="pl-PL"/>
        </w:rPr>
        <w:t xml:space="preserve"> §1</w:t>
      </w:r>
    </w:p>
    <w:p w:rsidR="00277B7B" w:rsidRPr="0055164F" w:rsidRDefault="00277B7B" w:rsidP="0055164F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pl-PL"/>
        </w:rPr>
      </w:pPr>
    </w:p>
    <w:p w:rsidR="00277B7B" w:rsidRPr="0055164F" w:rsidRDefault="00277B7B" w:rsidP="0055164F">
      <w:pPr>
        <w:keepNext/>
        <w:spacing w:after="0" w:line="240" w:lineRule="auto"/>
        <w:ind w:left="360" w:hanging="360"/>
        <w:jc w:val="both"/>
        <w:outlineLvl w:val="0"/>
        <w:rPr>
          <w:rFonts w:ascii="Times New Roman" w:hAnsi="Times New Roman"/>
          <w:bCs/>
          <w:sz w:val="24"/>
          <w:szCs w:val="24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1. Prz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>edmiotem niniejszej umowy jest „ Remont budynku hydroforni ul. Kosmonautów Polskich w Głogowie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>”.</w:t>
      </w:r>
    </w:p>
    <w:p w:rsidR="00277B7B" w:rsidRPr="00190A15" w:rsidRDefault="00277B7B" w:rsidP="00190A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2. </w:t>
      </w:r>
      <w:r w:rsidRPr="00190A15">
        <w:rPr>
          <w:rFonts w:ascii="Times New Roman" w:hAnsi="Times New Roman"/>
          <w:sz w:val="24"/>
          <w:szCs w:val="24"/>
        </w:rPr>
        <w:t xml:space="preserve">Integralną częścią umowy jest </w:t>
      </w:r>
      <w:r>
        <w:rPr>
          <w:rFonts w:ascii="Times New Roman" w:hAnsi="Times New Roman"/>
          <w:sz w:val="24"/>
          <w:szCs w:val="24"/>
        </w:rPr>
        <w:t xml:space="preserve">oferta i </w:t>
      </w:r>
      <w:r w:rsidRPr="00190A15">
        <w:rPr>
          <w:rFonts w:ascii="Times New Roman" w:hAnsi="Times New Roman"/>
          <w:sz w:val="24"/>
          <w:szCs w:val="24"/>
        </w:rPr>
        <w:t>kosztorys ofertowy Wykonawcy.</w:t>
      </w:r>
    </w:p>
    <w:p w:rsidR="00277B7B" w:rsidRPr="0055164F" w:rsidRDefault="00277B7B" w:rsidP="0055164F">
      <w:pPr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  <w:lang w:eastAsia="pl-PL"/>
        </w:rPr>
      </w:pPr>
    </w:p>
    <w:p w:rsidR="00277B7B" w:rsidRDefault="00277B7B" w:rsidP="0055164F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  <w:t>§2</w:t>
      </w:r>
    </w:p>
    <w:p w:rsidR="00277B7B" w:rsidRPr="0055164F" w:rsidRDefault="00277B7B" w:rsidP="0055164F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</w:pPr>
    </w:p>
    <w:p w:rsidR="00277B7B" w:rsidRPr="0055164F" w:rsidRDefault="00277B7B" w:rsidP="0055164F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sz w:val="24"/>
          <w:szCs w:val="24"/>
          <w:lang w:eastAsia="pl-PL"/>
        </w:rPr>
        <w:t>Szczegółowy zakres rzeczowy pr</w:t>
      </w:r>
      <w:r>
        <w:rPr>
          <w:rFonts w:ascii="Times New Roman" w:hAnsi="Times New Roman"/>
          <w:sz w:val="24"/>
          <w:szCs w:val="24"/>
          <w:lang w:eastAsia="pl-PL"/>
        </w:rPr>
        <w:t>zedmiotu umowy określa przedmiar robót.</w:t>
      </w:r>
      <w:r w:rsidRPr="0055164F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</w:p>
    <w:p w:rsidR="00277B7B" w:rsidRPr="0055164F" w:rsidRDefault="00277B7B" w:rsidP="0055164F">
      <w:pPr>
        <w:tabs>
          <w:tab w:val="left" w:pos="4536"/>
          <w:tab w:val="left" w:pos="5387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7B7B" w:rsidRPr="0055164F" w:rsidRDefault="00277B7B" w:rsidP="0055164F">
      <w:pPr>
        <w:spacing w:after="0" w:line="240" w:lineRule="auto"/>
        <w:ind w:right="1200"/>
        <w:jc w:val="center"/>
        <w:rPr>
          <w:rFonts w:ascii="Times New Roman" w:hAnsi="Times New Roman"/>
          <w:b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  <w:t xml:space="preserve">       §3</w:t>
      </w:r>
    </w:p>
    <w:p w:rsidR="00277B7B" w:rsidRPr="0055164F" w:rsidRDefault="00277B7B" w:rsidP="0055164F">
      <w:pPr>
        <w:spacing w:after="0" w:line="240" w:lineRule="auto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Integralne części umowy stanowią:</w:t>
      </w:r>
    </w:p>
    <w:p w:rsidR="00277B7B" w:rsidRPr="0055164F" w:rsidRDefault="00277B7B" w:rsidP="005516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0"/>
          <w:lang w:eastAsia="pl-PL"/>
        </w:rPr>
        <w:t>Specyfikacja istotnych warunków zamówienia (SIWZ).</w:t>
      </w:r>
    </w:p>
    <w:p w:rsidR="00277B7B" w:rsidRPr="0055164F" w:rsidRDefault="00277B7B" w:rsidP="005516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Oferta Wykonawcy.</w:t>
      </w:r>
    </w:p>
    <w:p w:rsidR="00277B7B" w:rsidRPr="0055164F" w:rsidRDefault="00277B7B" w:rsidP="005516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Zawiadomienie o wyborze oferty przez Zamawiającego.</w:t>
      </w:r>
    </w:p>
    <w:p w:rsidR="00277B7B" w:rsidRPr="0055164F" w:rsidRDefault="00277B7B" w:rsidP="00190A15">
      <w:pPr>
        <w:spacing w:after="0" w:line="240" w:lineRule="auto"/>
        <w:rPr>
          <w:rFonts w:ascii="Times New Roman" w:hAnsi="Times New Roman"/>
          <w:snapToGrid w:val="0"/>
          <w:sz w:val="24"/>
          <w:szCs w:val="20"/>
          <w:lang w:eastAsia="pl-PL"/>
        </w:rPr>
      </w:pPr>
    </w:p>
    <w:p w:rsidR="00277B7B" w:rsidRPr="0055164F" w:rsidRDefault="00277B7B" w:rsidP="0055164F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b/>
          <w:snapToGrid w:val="0"/>
          <w:sz w:val="24"/>
          <w:szCs w:val="20"/>
          <w:lang w:eastAsia="pl-PL"/>
        </w:rPr>
        <w:t xml:space="preserve">   </w:t>
      </w:r>
    </w:p>
    <w:p w:rsidR="00277B7B" w:rsidRDefault="00277B7B" w:rsidP="0055164F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b/>
          <w:snapToGrid w:val="0"/>
          <w:sz w:val="24"/>
          <w:szCs w:val="20"/>
          <w:lang w:eastAsia="pl-PL"/>
        </w:rPr>
        <w:t>§4</w:t>
      </w:r>
    </w:p>
    <w:p w:rsidR="00277B7B" w:rsidRPr="0055164F" w:rsidRDefault="00277B7B" w:rsidP="0055164F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pl-PL"/>
        </w:rPr>
      </w:pPr>
    </w:p>
    <w:p w:rsidR="00277B7B" w:rsidRPr="0055164F" w:rsidRDefault="00277B7B" w:rsidP="0055164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0"/>
          <w:lang w:eastAsia="pl-PL"/>
        </w:rPr>
        <w:t>Termin zakończenia przedmiotu umo</w:t>
      </w:r>
      <w:r>
        <w:rPr>
          <w:rFonts w:ascii="Times New Roman" w:hAnsi="Times New Roman"/>
          <w:snapToGrid w:val="0"/>
          <w:sz w:val="24"/>
          <w:szCs w:val="20"/>
          <w:lang w:eastAsia="pl-PL"/>
        </w:rPr>
        <w:t>wy do  dnia 15.10. 2016</w:t>
      </w:r>
      <w:r w:rsidRPr="0055164F">
        <w:rPr>
          <w:rFonts w:ascii="Times New Roman" w:hAnsi="Times New Roman"/>
          <w:snapToGrid w:val="0"/>
          <w:sz w:val="24"/>
          <w:szCs w:val="20"/>
          <w:lang w:eastAsia="pl-PL"/>
        </w:rPr>
        <w:t>r.</w:t>
      </w:r>
    </w:p>
    <w:p w:rsidR="00277B7B" w:rsidRDefault="00277B7B" w:rsidP="0055164F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:rsidR="00277B7B" w:rsidRPr="0055164F" w:rsidRDefault="00277B7B" w:rsidP="0055164F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:rsidR="00277B7B" w:rsidRDefault="00277B7B" w:rsidP="0055164F">
      <w:pPr>
        <w:spacing w:after="0" w:line="240" w:lineRule="auto"/>
        <w:ind w:left="142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b/>
          <w:snapToGrid w:val="0"/>
          <w:sz w:val="24"/>
          <w:szCs w:val="24"/>
          <w:lang w:eastAsia="pl-PL"/>
        </w:rPr>
        <w:t xml:space="preserve">                                                                  </w:t>
      </w:r>
    </w:p>
    <w:p w:rsidR="00277B7B" w:rsidRDefault="00277B7B" w:rsidP="00190A15">
      <w:pPr>
        <w:spacing w:after="0" w:line="240" w:lineRule="auto"/>
        <w:ind w:left="142"/>
        <w:jc w:val="center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b/>
          <w:snapToGrid w:val="0"/>
          <w:sz w:val="24"/>
          <w:szCs w:val="24"/>
          <w:lang w:eastAsia="pl-PL"/>
        </w:rPr>
        <w:t>§5</w:t>
      </w:r>
    </w:p>
    <w:p w:rsidR="00277B7B" w:rsidRPr="0055164F" w:rsidRDefault="00277B7B" w:rsidP="00190A15">
      <w:pPr>
        <w:spacing w:after="0" w:line="240" w:lineRule="auto"/>
        <w:ind w:left="142"/>
        <w:jc w:val="center"/>
        <w:rPr>
          <w:rFonts w:ascii="Times New Roman" w:hAnsi="Times New Roman"/>
          <w:b/>
          <w:snapToGrid w:val="0"/>
          <w:sz w:val="24"/>
          <w:szCs w:val="20"/>
          <w:lang w:eastAsia="pl-PL"/>
        </w:rPr>
      </w:pPr>
    </w:p>
    <w:p w:rsidR="00277B7B" w:rsidRDefault="00277B7B" w:rsidP="00190A15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1.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Zamawiający zobowiązuje się przekazać Wykonawcy pla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c budowy w terminie 5 dni 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od </w:t>
      </w:r>
    </w:p>
    <w:p w:rsidR="00277B7B" w:rsidRDefault="00277B7B" w:rsidP="00190A15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   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daty podpisania umowy. Zamawiający pisemnie wyznacza termin przekazania placu</w:t>
      </w:r>
    </w:p>
    <w:p w:rsidR="00277B7B" w:rsidRPr="0055164F" w:rsidRDefault="00277B7B" w:rsidP="00190A15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   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budowy dla Wykonawcy.</w:t>
      </w:r>
    </w:p>
    <w:p w:rsidR="00277B7B" w:rsidRDefault="00277B7B" w:rsidP="00190A15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2.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Wykonawca zobowiązany jest przejąć plac budowy w wyznaczonym terminie przez</w:t>
      </w:r>
    </w:p>
    <w:p w:rsidR="00277B7B" w:rsidRPr="0055164F" w:rsidRDefault="00277B7B" w:rsidP="00190A15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   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Zamawiającego.  </w:t>
      </w:r>
    </w:p>
    <w:p w:rsidR="00277B7B" w:rsidRPr="0055164F" w:rsidRDefault="00277B7B" w:rsidP="0055164F">
      <w:pPr>
        <w:tabs>
          <w:tab w:val="num" w:pos="360"/>
          <w:tab w:val="num" w:pos="1450"/>
        </w:tabs>
        <w:spacing w:after="0" w:line="240" w:lineRule="auto"/>
        <w:ind w:left="360"/>
        <w:rPr>
          <w:rFonts w:ascii="Times New Roman" w:hAnsi="Times New Roman"/>
          <w:snapToGrid w:val="0"/>
          <w:sz w:val="24"/>
          <w:szCs w:val="20"/>
          <w:lang w:eastAsia="pl-PL"/>
        </w:rPr>
      </w:pPr>
    </w:p>
    <w:p w:rsidR="00277B7B" w:rsidRPr="0055164F" w:rsidRDefault="00277B7B" w:rsidP="0055164F">
      <w:pPr>
        <w:spacing w:after="0" w:line="240" w:lineRule="auto"/>
        <w:ind w:left="4321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b/>
          <w:snapToGrid w:val="0"/>
          <w:sz w:val="24"/>
          <w:szCs w:val="24"/>
          <w:lang w:eastAsia="pl-PL"/>
        </w:rPr>
        <w:t xml:space="preserve"> §6</w:t>
      </w:r>
    </w:p>
    <w:p w:rsidR="00277B7B" w:rsidRPr="0055164F" w:rsidRDefault="00277B7B" w:rsidP="0055164F">
      <w:pPr>
        <w:spacing w:after="0" w:line="240" w:lineRule="auto"/>
        <w:rPr>
          <w:rFonts w:ascii="Times New Roman" w:hAnsi="Times New Roman"/>
          <w:bCs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bCs/>
          <w:snapToGrid w:val="0"/>
          <w:sz w:val="24"/>
          <w:szCs w:val="24"/>
          <w:lang w:eastAsia="pl-PL"/>
        </w:rPr>
        <w:t>1. Wykonawca zobowiązuje się:</w:t>
      </w:r>
    </w:p>
    <w:p w:rsidR="00277B7B" w:rsidRPr="0055164F" w:rsidRDefault="00277B7B" w:rsidP="0055164F">
      <w:pPr>
        <w:numPr>
          <w:ilvl w:val="1"/>
          <w:numId w:val="3"/>
        </w:numPr>
        <w:tabs>
          <w:tab w:val="num" w:pos="1440"/>
          <w:tab w:val="num" w:pos="2160"/>
        </w:tabs>
        <w:spacing w:after="0" w:line="240" w:lineRule="auto"/>
        <w:ind w:right="-110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Wykonać przedmiot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 umowy zgodnie z SIWZ, przedmiarem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i ofertą. Zmiana sposobu  wykonania przedmiotu umowy wymaga pisemnej zgody Zamawiającego.</w:t>
      </w:r>
    </w:p>
    <w:p w:rsidR="00277B7B" w:rsidRPr="0055164F" w:rsidRDefault="00277B7B" w:rsidP="0055164F">
      <w:pPr>
        <w:numPr>
          <w:ilvl w:val="1"/>
          <w:numId w:val="3"/>
        </w:numPr>
        <w:tabs>
          <w:tab w:val="num" w:pos="1440"/>
          <w:tab w:val="num" w:pos="2160"/>
        </w:tabs>
        <w:spacing w:after="0" w:line="240" w:lineRule="auto"/>
        <w:ind w:right="-108"/>
        <w:jc w:val="both"/>
        <w:rPr>
          <w:rFonts w:ascii="Times New Roman" w:hAnsi="Times New Roman"/>
          <w:sz w:val="24"/>
          <w:szCs w:val="20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Informować Zamawiającego o terminie zakrycia robót ulegających zakryciu,                           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 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a w przypadku niepoinformowania o tym fakcie odkryć roboty, a następnie przywrócić 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 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roboty do stanu poprzedniego na swój koszt.</w:t>
      </w:r>
    </w:p>
    <w:p w:rsidR="00277B7B" w:rsidRPr="0055164F" w:rsidRDefault="00277B7B" w:rsidP="0055164F">
      <w:pPr>
        <w:numPr>
          <w:ilvl w:val="1"/>
          <w:numId w:val="3"/>
        </w:numPr>
        <w:tabs>
          <w:tab w:val="num" w:pos="1440"/>
          <w:tab w:val="num" w:pos="2160"/>
        </w:tabs>
        <w:spacing w:after="0" w:line="240" w:lineRule="auto"/>
        <w:ind w:right="-1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Informować Zamawiającego o konieczności wykonania robót dodatkowych lub zamiennych w terminie 3 dni od daty stwierdzenia konieczności ich wykonania.</w:t>
      </w:r>
    </w:p>
    <w:p w:rsidR="00277B7B" w:rsidRPr="0055164F" w:rsidRDefault="00277B7B" w:rsidP="0055164F">
      <w:pPr>
        <w:tabs>
          <w:tab w:val="num" w:pos="360"/>
          <w:tab w:val="center" w:pos="4896"/>
          <w:tab w:val="right" w:pos="9432"/>
        </w:tabs>
        <w:spacing w:after="0" w:line="240" w:lineRule="auto"/>
        <w:ind w:left="360" w:right="-108" w:hanging="36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5164F">
        <w:rPr>
          <w:rFonts w:ascii="Times New Roman" w:hAnsi="Times New Roman"/>
          <w:sz w:val="24"/>
          <w:szCs w:val="24"/>
          <w:lang w:eastAsia="pl-PL"/>
        </w:rPr>
        <w:t>1.4. W ramach wynagro</w:t>
      </w:r>
      <w:r>
        <w:rPr>
          <w:rFonts w:ascii="Times New Roman" w:hAnsi="Times New Roman"/>
          <w:sz w:val="24"/>
          <w:szCs w:val="24"/>
          <w:lang w:eastAsia="pl-PL"/>
        </w:rPr>
        <w:t>dzenia zapewnić:</w:t>
      </w:r>
      <w:r w:rsidRPr="0055164F">
        <w:rPr>
          <w:rFonts w:ascii="Times New Roman" w:hAnsi="Times New Roman"/>
          <w:sz w:val="24"/>
          <w:szCs w:val="24"/>
          <w:lang w:eastAsia="pl-PL"/>
        </w:rPr>
        <w:t xml:space="preserve"> koszt ubezpieczenia budowy, urządzenie i likwidację zaplecza budowy łącznie z zapewnieniem zasilania na czas budowy w energię elektryczną i wo</w:t>
      </w:r>
      <w:r>
        <w:rPr>
          <w:rFonts w:ascii="Times New Roman" w:hAnsi="Times New Roman"/>
          <w:sz w:val="24"/>
          <w:szCs w:val="24"/>
          <w:lang w:eastAsia="pl-PL"/>
        </w:rPr>
        <w:t>dę, uporządkowanie placu budowy</w:t>
      </w:r>
      <w:r w:rsidRPr="0055164F">
        <w:rPr>
          <w:rFonts w:ascii="Times New Roman" w:hAnsi="Times New Roman"/>
          <w:sz w:val="24"/>
          <w:szCs w:val="24"/>
          <w:lang w:eastAsia="pl-PL"/>
        </w:rPr>
        <w:t>, wywóz gruntu wraz z opłatami za jego składowanie, koszt zagospodarowania odpadów itp.</w:t>
      </w:r>
    </w:p>
    <w:p w:rsidR="00277B7B" w:rsidRDefault="00277B7B" w:rsidP="001F5B43">
      <w:pPr>
        <w:numPr>
          <w:ilvl w:val="1"/>
          <w:numId w:val="44"/>
        </w:numPr>
        <w:tabs>
          <w:tab w:val="num" w:pos="927"/>
          <w:tab w:val="num" w:pos="1440"/>
        </w:tabs>
        <w:spacing w:after="0" w:line="240" w:lineRule="auto"/>
        <w:ind w:right="-1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>Przestrzegać zasad gospodarki odpadami zgodnie z obowiązującymi w tym zakresie</w:t>
      </w:r>
    </w:p>
    <w:p w:rsidR="00277B7B" w:rsidRDefault="00277B7B" w:rsidP="001F5B43">
      <w:pPr>
        <w:tabs>
          <w:tab w:val="num" w:pos="927"/>
          <w:tab w:val="num" w:pos="1440"/>
        </w:tabs>
        <w:spacing w:after="0" w:line="240" w:lineRule="auto"/>
        <w:ind w:left="-120" w:right="-1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    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>przepisami a w szczególności ustawą z 14 grudnia 2012 o odpadach (Dz. U. z 2013r.,</w:t>
      </w:r>
    </w:p>
    <w:p w:rsidR="00277B7B" w:rsidRPr="0055164F" w:rsidRDefault="00277B7B" w:rsidP="001F5B43">
      <w:pPr>
        <w:tabs>
          <w:tab w:val="num" w:pos="927"/>
          <w:tab w:val="num" w:pos="1440"/>
        </w:tabs>
        <w:spacing w:after="0" w:line="240" w:lineRule="auto"/>
        <w:ind w:left="-120" w:right="-1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 xml:space="preserve">poz. 21 ze zmianami).  </w:t>
      </w:r>
    </w:p>
    <w:p w:rsidR="00277B7B" w:rsidRPr="0055164F" w:rsidRDefault="00277B7B" w:rsidP="0055164F">
      <w:pPr>
        <w:spacing w:after="0" w:line="240" w:lineRule="auto"/>
        <w:ind w:left="360" w:right="-11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1.6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 xml:space="preserve">. Na każde żądanie Zamawiającego okazać w stosunku do wskazanych materiałów: certyfikat na znak bezpieczeństwa, deklarację zgodności z PN-EN lub równoważne, aprobatą techniczną. </w:t>
      </w:r>
      <w:r w:rsidRPr="0055164F">
        <w:rPr>
          <w:rFonts w:ascii="Times New Roman" w:hAnsi="Times New Roman"/>
          <w:sz w:val="24"/>
          <w:szCs w:val="24"/>
          <w:lang w:eastAsia="pl-PL"/>
        </w:rPr>
        <w:t>Wykonawca zobowiązany będzie do przedstawiania Zamawiającemu wykazu materiałów i wyrobów budowlanych przewidzianych do wbudowania, celem zatwierdzenia tego wykazu przez Zamawiającego.</w:t>
      </w:r>
    </w:p>
    <w:p w:rsidR="00277B7B" w:rsidRDefault="00277B7B" w:rsidP="001F5B43">
      <w:pPr>
        <w:tabs>
          <w:tab w:val="left" w:pos="360"/>
        </w:tabs>
        <w:spacing w:after="0" w:line="240" w:lineRule="auto"/>
        <w:ind w:right="-1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1.7 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 xml:space="preserve">W ciągu 5 dni od daty przekazania placu budowy przedstawić Zamawiającemu  dokumenty </w:t>
      </w:r>
    </w:p>
    <w:p w:rsidR="00277B7B" w:rsidRPr="0055164F" w:rsidRDefault="00277B7B" w:rsidP="001F5B43">
      <w:pPr>
        <w:tabs>
          <w:tab w:val="left" w:pos="360"/>
        </w:tabs>
        <w:spacing w:after="0" w:line="240" w:lineRule="auto"/>
        <w:ind w:right="-1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>ubezpieczeniowe budowy.</w:t>
      </w:r>
    </w:p>
    <w:p w:rsidR="00277B7B" w:rsidRPr="0055164F" w:rsidRDefault="00277B7B" w:rsidP="0055164F">
      <w:pPr>
        <w:numPr>
          <w:ilvl w:val="0"/>
          <w:numId w:val="5"/>
        </w:numPr>
        <w:tabs>
          <w:tab w:val="num" w:pos="540"/>
          <w:tab w:val="num" w:pos="720"/>
          <w:tab w:val="num" w:pos="2160"/>
        </w:tabs>
        <w:spacing w:after="0" w:line="240" w:lineRule="auto"/>
        <w:ind w:right="-108" w:hanging="63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5164F">
        <w:rPr>
          <w:rFonts w:ascii="Times New Roman" w:hAnsi="Times New Roman"/>
          <w:bCs/>
          <w:sz w:val="24"/>
          <w:szCs w:val="24"/>
          <w:lang w:eastAsia="pl-PL"/>
        </w:rPr>
        <w:t xml:space="preserve">Przedstawić plan bezpieczeństwa i ochrony zdrowia. </w:t>
      </w:r>
    </w:p>
    <w:p w:rsidR="00277B7B" w:rsidRPr="0055164F" w:rsidRDefault="00277B7B" w:rsidP="0055164F">
      <w:pPr>
        <w:numPr>
          <w:ilvl w:val="0"/>
          <w:numId w:val="5"/>
        </w:numPr>
        <w:tabs>
          <w:tab w:val="num" w:pos="540"/>
          <w:tab w:val="num" w:pos="2160"/>
        </w:tabs>
        <w:spacing w:after="0" w:line="240" w:lineRule="auto"/>
        <w:ind w:right="-108" w:hanging="63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5164F">
        <w:rPr>
          <w:rFonts w:ascii="Times New Roman" w:hAnsi="Times New Roman"/>
          <w:bCs/>
          <w:sz w:val="24"/>
          <w:szCs w:val="24"/>
          <w:lang w:eastAsia="pl-PL"/>
        </w:rPr>
        <w:t>Wykonać przedmi</w:t>
      </w:r>
      <w:r>
        <w:rPr>
          <w:rFonts w:ascii="Times New Roman" w:hAnsi="Times New Roman"/>
          <w:bCs/>
          <w:sz w:val="24"/>
          <w:szCs w:val="24"/>
          <w:lang w:eastAsia="pl-PL"/>
        </w:rPr>
        <w:t>ot umowy z materiałów własnych i nowych.</w:t>
      </w:r>
    </w:p>
    <w:p w:rsidR="00277B7B" w:rsidRPr="0055164F" w:rsidRDefault="00277B7B" w:rsidP="0055164F">
      <w:pPr>
        <w:numPr>
          <w:ilvl w:val="0"/>
          <w:numId w:val="5"/>
        </w:numPr>
        <w:tabs>
          <w:tab w:val="num" w:pos="540"/>
          <w:tab w:val="num" w:pos="2160"/>
        </w:tabs>
        <w:spacing w:after="0" w:line="240" w:lineRule="auto"/>
        <w:ind w:left="540" w:right="-108" w:hanging="54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5164F">
        <w:rPr>
          <w:rFonts w:ascii="Times New Roman" w:hAnsi="Times New Roman"/>
          <w:bCs/>
          <w:sz w:val="24"/>
          <w:szCs w:val="24"/>
          <w:lang w:eastAsia="pl-PL"/>
        </w:rPr>
        <w:t>Zabezpieczyć pod względem BHP wszystkie miejsca wykonywania prac oraz składowania materiałów zgodnie z obowiązującymi przepisami.</w:t>
      </w:r>
    </w:p>
    <w:p w:rsidR="00277B7B" w:rsidRPr="0055164F" w:rsidRDefault="00277B7B" w:rsidP="0055164F">
      <w:pPr>
        <w:numPr>
          <w:ilvl w:val="0"/>
          <w:numId w:val="5"/>
        </w:numPr>
        <w:tabs>
          <w:tab w:val="num" w:pos="540"/>
          <w:tab w:val="num" w:pos="2160"/>
        </w:tabs>
        <w:spacing w:after="0" w:line="240" w:lineRule="auto"/>
        <w:ind w:left="540" w:right="-108" w:hanging="54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5164F">
        <w:rPr>
          <w:rFonts w:ascii="Times New Roman" w:hAnsi="Times New Roman"/>
          <w:bCs/>
          <w:sz w:val="24"/>
          <w:szCs w:val="24"/>
          <w:lang w:eastAsia="pl-PL"/>
        </w:rPr>
        <w:t xml:space="preserve">Przedstawić Zamawiającemu wszystkie niezbędne atesty materiałów, atesty techniczne przed ich wbudowaniem. </w:t>
      </w:r>
    </w:p>
    <w:p w:rsidR="00277B7B" w:rsidRPr="0055164F" w:rsidRDefault="00277B7B" w:rsidP="0055164F">
      <w:pPr>
        <w:numPr>
          <w:ilvl w:val="0"/>
          <w:numId w:val="5"/>
        </w:numPr>
        <w:tabs>
          <w:tab w:val="num" w:pos="540"/>
          <w:tab w:val="num" w:pos="2160"/>
        </w:tabs>
        <w:spacing w:after="0" w:line="240" w:lineRule="auto"/>
        <w:ind w:right="-108" w:hanging="6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164F">
        <w:rPr>
          <w:rFonts w:ascii="Times New Roman" w:hAnsi="Times New Roman"/>
          <w:bCs/>
          <w:sz w:val="24"/>
          <w:szCs w:val="24"/>
          <w:lang w:eastAsia="pl-PL"/>
        </w:rPr>
        <w:t>Do koordynowania prac, ochrony mienia, nadzoru BHP, utrzymania ogólnego porządku na placu budowy i terenie do niego przyległym.</w:t>
      </w:r>
    </w:p>
    <w:p w:rsidR="00277B7B" w:rsidRDefault="00277B7B" w:rsidP="001F5B43">
      <w:pPr>
        <w:numPr>
          <w:ilvl w:val="0"/>
          <w:numId w:val="3"/>
        </w:numPr>
        <w:tabs>
          <w:tab w:val="num" w:pos="720"/>
        </w:tabs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164F">
        <w:rPr>
          <w:rFonts w:ascii="Times New Roman" w:hAnsi="Times New Roman"/>
          <w:sz w:val="24"/>
          <w:szCs w:val="24"/>
          <w:lang w:eastAsia="pl-PL"/>
        </w:rPr>
        <w:t>Wykonawca ponosi pełną odpowiedzialność za ewentualne wypadki oraz szkody</w:t>
      </w:r>
    </w:p>
    <w:p w:rsidR="00277B7B" w:rsidRPr="0055164F" w:rsidRDefault="00277B7B" w:rsidP="001F5B43">
      <w:pPr>
        <w:tabs>
          <w:tab w:val="num" w:pos="720"/>
        </w:tabs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Pr="0055164F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5164F">
        <w:rPr>
          <w:rFonts w:ascii="Times New Roman" w:hAnsi="Times New Roman"/>
          <w:sz w:val="24"/>
          <w:szCs w:val="24"/>
          <w:lang w:eastAsia="pl-PL"/>
        </w:rPr>
        <w:t>powstałe w okresie wykonywania przedmiotu umowy.</w:t>
      </w:r>
    </w:p>
    <w:p w:rsidR="00277B7B" w:rsidRDefault="00277B7B" w:rsidP="001F5B4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360" w:right="-108"/>
        <w:rPr>
          <w:rFonts w:ascii="Times New Roman" w:hAnsi="Times New Roman"/>
          <w:sz w:val="24"/>
          <w:szCs w:val="24"/>
          <w:lang w:eastAsia="pl-PL"/>
        </w:rPr>
      </w:pPr>
      <w:r w:rsidRPr="0055164F">
        <w:rPr>
          <w:rFonts w:ascii="Times New Roman" w:hAnsi="Times New Roman"/>
          <w:sz w:val="24"/>
          <w:szCs w:val="24"/>
          <w:lang w:eastAsia="pl-PL"/>
        </w:rPr>
        <w:t>Zamawiający nie ponosi odpowiedzialności za składniki majątkowe Wykonawcy                      w trakcie realizacji przedmiotu umowy.</w:t>
      </w:r>
    </w:p>
    <w:p w:rsidR="00277B7B" w:rsidRPr="001F5B43" w:rsidRDefault="00277B7B" w:rsidP="001F5B4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360" w:right="-1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164F">
        <w:rPr>
          <w:rFonts w:ascii="Times New Roman" w:hAnsi="Times New Roman"/>
          <w:sz w:val="24"/>
          <w:szCs w:val="20"/>
          <w:lang w:eastAsia="pl-PL"/>
        </w:rPr>
        <w:t xml:space="preserve">Uzgodniony w umowie termin zakończenia przedmiotu umowy oznacza pełne wykonanie przedmiotu umowy. </w:t>
      </w:r>
    </w:p>
    <w:p w:rsidR="00277B7B" w:rsidRDefault="00277B7B" w:rsidP="001F5B43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0"/>
          <w:lang w:eastAsia="pl-PL"/>
        </w:rPr>
      </w:pPr>
    </w:p>
    <w:p w:rsidR="00277B7B" w:rsidRDefault="00277B7B" w:rsidP="001F5B43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0"/>
          <w:lang w:eastAsia="pl-PL"/>
        </w:rPr>
      </w:pPr>
    </w:p>
    <w:p w:rsidR="00277B7B" w:rsidRDefault="00277B7B" w:rsidP="001F5B43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0"/>
          <w:lang w:eastAsia="pl-PL"/>
        </w:rPr>
      </w:pPr>
    </w:p>
    <w:p w:rsidR="00277B7B" w:rsidRPr="001F5B43" w:rsidRDefault="00277B7B" w:rsidP="001F5B43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77B7B" w:rsidRDefault="00277B7B" w:rsidP="0055164F">
      <w:pPr>
        <w:spacing w:after="0" w:line="240" w:lineRule="auto"/>
        <w:ind w:left="18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5164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§7</w:t>
      </w:r>
    </w:p>
    <w:p w:rsidR="00277B7B" w:rsidRPr="0055164F" w:rsidRDefault="00277B7B" w:rsidP="0055164F">
      <w:pPr>
        <w:spacing w:after="0" w:line="240" w:lineRule="auto"/>
        <w:ind w:left="18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77B7B" w:rsidRPr="0055164F" w:rsidRDefault="00277B7B" w:rsidP="00AF44C9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0"/>
          <w:lang w:eastAsia="pl-PL"/>
        </w:rPr>
      </w:pPr>
      <w:r w:rsidRPr="0055164F">
        <w:rPr>
          <w:rFonts w:ascii="Times New Roman" w:hAnsi="Times New Roman"/>
          <w:bCs/>
          <w:sz w:val="24"/>
          <w:szCs w:val="24"/>
          <w:lang w:eastAsia="pl-PL"/>
        </w:rPr>
        <w:t>Wykonawca może powierzyć, zgodnie z ofertą Wykonawcy lub wnioskiem złożonym               w trakc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ie realizacji przedmiotu umowy po uzyskaniu zgody od Zamawiającego 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 xml:space="preserve">wykonanie części </w:t>
      </w:r>
      <w:r>
        <w:rPr>
          <w:rFonts w:ascii="Times New Roman" w:hAnsi="Times New Roman"/>
          <w:bCs/>
          <w:sz w:val="24"/>
          <w:szCs w:val="24"/>
          <w:lang w:eastAsia="pl-PL"/>
        </w:rPr>
        <w:t>robót podwykonawcom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277B7B" w:rsidRPr="0055164F" w:rsidRDefault="00277B7B" w:rsidP="00AF44C9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0"/>
          <w:lang w:eastAsia="pl-PL"/>
        </w:rPr>
      </w:pPr>
      <w:r w:rsidRPr="0055164F">
        <w:rPr>
          <w:rFonts w:ascii="Times New Roman" w:hAnsi="Times New Roman"/>
          <w:bCs/>
          <w:sz w:val="24"/>
          <w:szCs w:val="24"/>
          <w:lang w:eastAsia="pl-PL"/>
        </w:rPr>
        <w:t>Projekt umowy o podwy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konawstwo 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>musi spełniać poniższe wymagania:</w:t>
      </w:r>
    </w:p>
    <w:p w:rsidR="00277B7B" w:rsidRPr="0055164F" w:rsidRDefault="00277B7B" w:rsidP="0055164F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5164F">
        <w:rPr>
          <w:rFonts w:ascii="Times New Roman" w:hAnsi="Times New Roman"/>
          <w:bCs/>
          <w:sz w:val="24"/>
          <w:szCs w:val="24"/>
          <w:lang w:eastAsia="pl-PL"/>
        </w:rPr>
        <w:t>a)  wycena robót podwyk</w:t>
      </w:r>
      <w:r>
        <w:rPr>
          <w:rFonts w:ascii="Times New Roman" w:hAnsi="Times New Roman"/>
          <w:bCs/>
          <w:sz w:val="24"/>
          <w:szCs w:val="24"/>
          <w:lang w:eastAsia="pl-PL"/>
        </w:rPr>
        <w:t>onawcy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 xml:space="preserve"> nie może być wyższa niż cena wynikająca z kosztorysu ofertowego Wykonawcy,</w:t>
      </w:r>
    </w:p>
    <w:p w:rsidR="00277B7B" w:rsidRPr="0055164F" w:rsidRDefault="00277B7B" w:rsidP="0055164F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5164F">
        <w:rPr>
          <w:rFonts w:ascii="Times New Roman" w:hAnsi="Times New Roman"/>
          <w:bCs/>
          <w:sz w:val="24"/>
          <w:szCs w:val="24"/>
          <w:lang w:eastAsia="pl-PL"/>
        </w:rPr>
        <w:t>b)  terminy realizacji robót podw</w:t>
      </w:r>
      <w:r>
        <w:rPr>
          <w:rFonts w:ascii="Times New Roman" w:hAnsi="Times New Roman"/>
          <w:bCs/>
          <w:sz w:val="24"/>
          <w:szCs w:val="24"/>
          <w:lang w:eastAsia="pl-PL"/>
        </w:rPr>
        <w:t>ykonawcy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 xml:space="preserve"> nie mogą być dłuższe niż terminy wynikające z umowy zawartej z Wykonawcą zadania,</w:t>
      </w:r>
    </w:p>
    <w:p w:rsidR="00277B7B" w:rsidRPr="0055164F" w:rsidRDefault="00277B7B" w:rsidP="0055164F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5164F">
        <w:rPr>
          <w:rFonts w:ascii="Times New Roman" w:hAnsi="Times New Roman"/>
          <w:bCs/>
          <w:sz w:val="24"/>
          <w:szCs w:val="24"/>
          <w:lang w:eastAsia="pl-PL"/>
        </w:rPr>
        <w:t>c)  termin zapłaty podwyk</w:t>
      </w:r>
      <w:r>
        <w:rPr>
          <w:rFonts w:ascii="Times New Roman" w:hAnsi="Times New Roman"/>
          <w:bCs/>
          <w:sz w:val="24"/>
          <w:szCs w:val="24"/>
          <w:lang w:eastAsia="pl-PL"/>
        </w:rPr>
        <w:t>onawcy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 xml:space="preserve"> nie może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być dłuższy niż 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>30 dni od daty doręczenia Wykonawcy, podwyk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onawcy 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>faktury lub rachunku, potwierdzających wykonanie zlec</w:t>
      </w:r>
      <w:r>
        <w:rPr>
          <w:rFonts w:ascii="Times New Roman" w:hAnsi="Times New Roman"/>
          <w:bCs/>
          <w:sz w:val="24"/>
          <w:szCs w:val="24"/>
          <w:lang w:eastAsia="pl-PL"/>
        </w:rPr>
        <w:t>onych podwykonawcy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 xml:space="preserve"> roboty budowlanej,</w:t>
      </w:r>
    </w:p>
    <w:p w:rsidR="00277B7B" w:rsidRPr="0055164F" w:rsidRDefault="00277B7B" w:rsidP="0055164F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5164F">
        <w:rPr>
          <w:rFonts w:ascii="Times New Roman" w:hAnsi="Times New Roman"/>
          <w:bCs/>
          <w:sz w:val="24"/>
          <w:szCs w:val="24"/>
          <w:lang w:eastAsia="pl-PL"/>
        </w:rPr>
        <w:t>d) uregulowania w zakresie rozliczenia robót powierzonych do zrealizowania przez podwykonawców nie mogą zawierać zapisów uzależniających regulowanie należności podwykonawców od otrzymania zapłaty należności Wykonawcy od Zamawiającego                  w  szczególności dotyczy to końcowych należności Wykonawcy wynikających z faktur wystawianych po odbiorze końcowym zadania.</w:t>
      </w:r>
    </w:p>
    <w:p w:rsidR="00277B7B" w:rsidRPr="0055164F" w:rsidRDefault="00277B7B" w:rsidP="0055164F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5164F">
        <w:rPr>
          <w:rFonts w:ascii="Times New Roman" w:hAnsi="Times New Roman"/>
          <w:bCs/>
          <w:sz w:val="24"/>
          <w:szCs w:val="24"/>
          <w:lang w:eastAsia="pl-PL"/>
        </w:rPr>
        <w:t>e) umowa zawarta pomiędzy Wykonawcą a podwy</w:t>
      </w:r>
      <w:r>
        <w:rPr>
          <w:rFonts w:ascii="Times New Roman" w:hAnsi="Times New Roman"/>
          <w:bCs/>
          <w:sz w:val="24"/>
          <w:szCs w:val="24"/>
          <w:lang w:eastAsia="pl-PL"/>
        </w:rPr>
        <w:t>konawcą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 xml:space="preserve"> musi określać szczegółowe zasady odbioru częściowego i końcowego wykonanych robót,</w:t>
      </w:r>
    </w:p>
    <w:p w:rsidR="00277B7B" w:rsidRPr="0055164F" w:rsidRDefault="00277B7B" w:rsidP="0055164F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164F">
        <w:rPr>
          <w:rFonts w:ascii="Times New Roman" w:hAnsi="Times New Roman"/>
          <w:bCs/>
          <w:sz w:val="24"/>
          <w:szCs w:val="24"/>
          <w:lang w:eastAsia="pl-PL"/>
        </w:rPr>
        <w:t>f) umowa zawarta pomiędzy Wykonawcą, a podwy</w:t>
      </w:r>
      <w:r>
        <w:rPr>
          <w:rFonts w:ascii="Times New Roman" w:hAnsi="Times New Roman"/>
          <w:bCs/>
          <w:sz w:val="24"/>
          <w:szCs w:val="24"/>
          <w:lang w:eastAsia="pl-PL"/>
        </w:rPr>
        <w:t>konawcą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 xml:space="preserve"> musi określać szczegółowe zasady odpowiedzialności z tytułu wymag</w:t>
      </w:r>
      <w:r>
        <w:rPr>
          <w:rFonts w:ascii="Times New Roman" w:hAnsi="Times New Roman"/>
          <w:bCs/>
          <w:sz w:val="24"/>
          <w:szCs w:val="24"/>
          <w:lang w:eastAsia="pl-PL"/>
        </w:rPr>
        <w:t>anej gwarancji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 xml:space="preserve"> i rękojmi za wady wykonanych robót. Okres gwarancji i rękojmi udzielony przez </w:t>
      </w:r>
      <w:r w:rsidRPr="0055164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55164F">
        <w:rPr>
          <w:rFonts w:ascii="Times New Roman" w:hAnsi="Times New Roman"/>
          <w:sz w:val="24"/>
          <w:szCs w:val="24"/>
          <w:lang w:eastAsia="pl-PL"/>
        </w:rPr>
        <w:t>podw</w:t>
      </w:r>
      <w:r>
        <w:rPr>
          <w:rFonts w:ascii="Times New Roman" w:hAnsi="Times New Roman"/>
          <w:sz w:val="24"/>
          <w:szCs w:val="24"/>
          <w:lang w:eastAsia="pl-PL"/>
        </w:rPr>
        <w:t>ykonawcę</w:t>
      </w:r>
      <w:r w:rsidRPr="0055164F">
        <w:rPr>
          <w:rFonts w:ascii="Times New Roman" w:hAnsi="Times New Roman"/>
          <w:sz w:val="24"/>
          <w:szCs w:val="24"/>
          <w:lang w:eastAsia="pl-PL"/>
        </w:rPr>
        <w:t xml:space="preserve"> nie może  być króts</w:t>
      </w:r>
      <w:r>
        <w:rPr>
          <w:rFonts w:ascii="Times New Roman" w:hAnsi="Times New Roman"/>
          <w:sz w:val="24"/>
          <w:szCs w:val="24"/>
          <w:lang w:eastAsia="pl-PL"/>
        </w:rPr>
        <w:t xml:space="preserve">zy niż okres gwarancji </w:t>
      </w:r>
      <w:r w:rsidRPr="0055164F">
        <w:rPr>
          <w:rFonts w:ascii="Times New Roman" w:hAnsi="Times New Roman"/>
          <w:sz w:val="24"/>
          <w:szCs w:val="24"/>
          <w:lang w:eastAsia="pl-PL"/>
        </w:rPr>
        <w:t>i rękojmi wynikający z umowy zawartej z Wykonawcą zadania,</w:t>
      </w:r>
    </w:p>
    <w:p w:rsidR="00277B7B" w:rsidRPr="0055164F" w:rsidRDefault="00277B7B" w:rsidP="0055164F">
      <w:pPr>
        <w:tabs>
          <w:tab w:val="left" w:pos="-993"/>
          <w:tab w:val="center" w:pos="-567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5164F">
        <w:rPr>
          <w:rFonts w:ascii="Times New Roman" w:hAnsi="Times New Roman"/>
          <w:sz w:val="24"/>
          <w:szCs w:val="24"/>
        </w:rPr>
        <w:t>g)  umowa zawarta pomiędzy Wykonawcą a podwyk</w:t>
      </w:r>
      <w:r>
        <w:rPr>
          <w:rFonts w:ascii="Times New Roman" w:hAnsi="Times New Roman"/>
          <w:sz w:val="24"/>
          <w:szCs w:val="24"/>
        </w:rPr>
        <w:t xml:space="preserve">onawcą </w:t>
      </w:r>
      <w:r w:rsidRPr="0055164F">
        <w:rPr>
          <w:rFonts w:ascii="Times New Roman" w:hAnsi="Times New Roman"/>
          <w:sz w:val="24"/>
          <w:szCs w:val="24"/>
        </w:rPr>
        <w:t>musi określać okoliczności i warunki przewidywanych zmian do treści zawartej umowy,</w:t>
      </w:r>
    </w:p>
    <w:p w:rsidR="00277B7B" w:rsidRPr="0055164F" w:rsidRDefault="00277B7B" w:rsidP="0055164F">
      <w:pPr>
        <w:tabs>
          <w:tab w:val="left" w:pos="-993"/>
          <w:tab w:val="center" w:pos="-567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5164F">
        <w:rPr>
          <w:rFonts w:ascii="Times New Roman" w:hAnsi="Times New Roman"/>
          <w:sz w:val="24"/>
          <w:szCs w:val="24"/>
        </w:rPr>
        <w:t>h)  wysokości kar umownych w umowie zawartej pomiędzy Wykonawcą a podwy</w:t>
      </w:r>
      <w:r>
        <w:rPr>
          <w:rFonts w:ascii="Times New Roman" w:hAnsi="Times New Roman"/>
          <w:sz w:val="24"/>
          <w:szCs w:val="24"/>
        </w:rPr>
        <w:t xml:space="preserve">konawcą </w:t>
      </w:r>
      <w:r w:rsidRPr="0055164F">
        <w:rPr>
          <w:rFonts w:ascii="Times New Roman" w:hAnsi="Times New Roman"/>
          <w:sz w:val="24"/>
          <w:szCs w:val="24"/>
        </w:rPr>
        <w:t xml:space="preserve"> nie mogą być wyższe niż kary umow</w:t>
      </w:r>
      <w:r>
        <w:rPr>
          <w:rFonts w:ascii="Times New Roman" w:hAnsi="Times New Roman"/>
          <w:sz w:val="24"/>
          <w:szCs w:val="24"/>
        </w:rPr>
        <w:t xml:space="preserve">ne zastosowane </w:t>
      </w:r>
      <w:r w:rsidRPr="0055164F">
        <w:rPr>
          <w:rFonts w:ascii="Times New Roman" w:hAnsi="Times New Roman"/>
          <w:sz w:val="24"/>
          <w:szCs w:val="24"/>
        </w:rPr>
        <w:t>w umowie zawartej pomiędzy Wykonawcą a Zamawiającym,</w:t>
      </w:r>
    </w:p>
    <w:p w:rsidR="00277B7B" w:rsidRPr="0055164F" w:rsidRDefault="00277B7B" w:rsidP="0055164F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5164F">
        <w:rPr>
          <w:rFonts w:ascii="Times New Roman" w:hAnsi="Times New Roman"/>
          <w:sz w:val="24"/>
          <w:szCs w:val="24"/>
        </w:rPr>
        <w:t>3.  Zamawiający wymaga od Wykonawcy, podwyk</w:t>
      </w:r>
      <w:r>
        <w:rPr>
          <w:rFonts w:ascii="Times New Roman" w:hAnsi="Times New Roman"/>
          <w:sz w:val="24"/>
          <w:szCs w:val="24"/>
        </w:rPr>
        <w:t>onawcy</w:t>
      </w:r>
      <w:r w:rsidRPr="0055164F">
        <w:rPr>
          <w:rFonts w:ascii="Times New Roman" w:hAnsi="Times New Roman"/>
          <w:sz w:val="24"/>
          <w:szCs w:val="24"/>
        </w:rPr>
        <w:t xml:space="preserve"> aby przed zawarciem umowy o podwykonawstwo przedstawiony został</w:t>
      </w:r>
      <w:r>
        <w:rPr>
          <w:rFonts w:ascii="Times New Roman" w:hAnsi="Times New Roman"/>
          <w:sz w:val="24"/>
          <w:szCs w:val="24"/>
        </w:rPr>
        <w:t xml:space="preserve"> projekt umowy </w:t>
      </w:r>
      <w:r w:rsidRPr="0055164F">
        <w:rPr>
          <w:rFonts w:ascii="Times New Roman" w:hAnsi="Times New Roman"/>
          <w:sz w:val="24"/>
          <w:szCs w:val="24"/>
        </w:rPr>
        <w:t>o podwykonawstwo wraz z kosztorysem ofertowym do akceptacji. Dodatkowo podw</w:t>
      </w:r>
      <w:r>
        <w:rPr>
          <w:rFonts w:ascii="Times New Roman" w:hAnsi="Times New Roman"/>
          <w:sz w:val="24"/>
          <w:szCs w:val="24"/>
        </w:rPr>
        <w:t>ykonawca</w:t>
      </w:r>
      <w:r w:rsidRPr="0055164F">
        <w:rPr>
          <w:rFonts w:ascii="Times New Roman" w:hAnsi="Times New Roman"/>
          <w:sz w:val="24"/>
          <w:szCs w:val="24"/>
        </w:rPr>
        <w:t xml:space="preserve"> są zobowiązani dołączyć zgodę Wykonawcy na zawa</w:t>
      </w:r>
      <w:r>
        <w:rPr>
          <w:rFonts w:ascii="Times New Roman" w:hAnsi="Times New Roman"/>
          <w:sz w:val="24"/>
          <w:szCs w:val="24"/>
        </w:rPr>
        <w:t>rcie umowy o podwykonawstwo</w:t>
      </w:r>
      <w:r w:rsidRPr="0055164F">
        <w:rPr>
          <w:rFonts w:ascii="Times New Roman" w:hAnsi="Times New Roman"/>
          <w:sz w:val="24"/>
          <w:szCs w:val="24"/>
        </w:rPr>
        <w:t xml:space="preserve"> o treści zgodnej                z projektem umowy.</w:t>
      </w:r>
    </w:p>
    <w:p w:rsidR="00277B7B" w:rsidRPr="0055164F" w:rsidRDefault="00277B7B" w:rsidP="0055164F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0"/>
        </w:rPr>
      </w:pPr>
      <w:r w:rsidRPr="0055164F">
        <w:rPr>
          <w:rFonts w:ascii="Times New Roman" w:hAnsi="Times New Roman"/>
          <w:sz w:val="24"/>
        </w:rPr>
        <w:t>4.  Zamawiający w terminie 14 dni od daty przedłożenia projektu umowy będzie miał prawo wniesienia w formie pisemnej zastrzeżeń. Prawo to dotyczy również projektu zmian dokonanych w zawartych umowach o podwykonawstwo.</w:t>
      </w:r>
    </w:p>
    <w:p w:rsidR="00277B7B" w:rsidRPr="0055164F" w:rsidRDefault="00277B7B" w:rsidP="0055164F">
      <w:pPr>
        <w:tabs>
          <w:tab w:val="num" w:pos="60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0"/>
          <w:lang w:eastAsia="pl-PL"/>
        </w:rPr>
      </w:pPr>
      <w:r w:rsidRPr="0055164F">
        <w:rPr>
          <w:rFonts w:ascii="Times New Roman" w:hAnsi="Times New Roman"/>
          <w:sz w:val="24"/>
          <w:szCs w:val="24"/>
          <w:lang w:eastAsia="pl-PL"/>
        </w:rPr>
        <w:t>5.  Jeżeli Zamawiający w terminie 14 dni od przedstawienia mu przez podwyk</w:t>
      </w:r>
      <w:r>
        <w:rPr>
          <w:rFonts w:ascii="Times New Roman" w:hAnsi="Times New Roman"/>
          <w:sz w:val="24"/>
          <w:szCs w:val="24"/>
          <w:lang w:eastAsia="pl-PL"/>
        </w:rPr>
        <w:t xml:space="preserve">onawcę </w:t>
      </w:r>
      <w:r w:rsidRPr="0055164F">
        <w:rPr>
          <w:rFonts w:ascii="Times New Roman" w:hAnsi="Times New Roman"/>
          <w:sz w:val="24"/>
          <w:szCs w:val="24"/>
          <w:lang w:eastAsia="pl-PL"/>
        </w:rPr>
        <w:t xml:space="preserve"> projektu umowy wraz z kosztorysem ofertowym nie wniesie zastrzeżeń uważa się, że wyraził zgodę na zawarcie umowy z podwy</w:t>
      </w:r>
      <w:r>
        <w:rPr>
          <w:rFonts w:ascii="Times New Roman" w:hAnsi="Times New Roman"/>
          <w:sz w:val="24"/>
          <w:szCs w:val="24"/>
          <w:lang w:eastAsia="pl-PL"/>
        </w:rPr>
        <w:t>konawcą</w:t>
      </w:r>
      <w:r w:rsidRPr="0055164F">
        <w:rPr>
          <w:rFonts w:ascii="Times New Roman" w:hAnsi="Times New Roman"/>
          <w:sz w:val="24"/>
          <w:szCs w:val="24"/>
          <w:lang w:eastAsia="pl-PL"/>
        </w:rPr>
        <w:t>.</w:t>
      </w:r>
    </w:p>
    <w:p w:rsidR="00277B7B" w:rsidRPr="0055164F" w:rsidRDefault="00277B7B" w:rsidP="0055164F">
      <w:pPr>
        <w:tabs>
          <w:tab w:val="num" w:pos="60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164F">
        <w:rPr>
          <w:rFonts w:ascii="Times New Roman" w:hAnsi="Times New Roman"/>
          <w:sz w:val="24"/>
          <w:szCs w:val="24"/>
          <w:lang w:eastAsia="pl-PL"/>
        </w:rPr>
        <w:t>6.  Umowa pomiędzy Wykonawcą a podwy</w:t>
      </w:r>
      <w:r>
        <w:rPr>
          <w:rFonts w:ascii="Times New Roman" w:hAnsi="Times New Roman"/>
          <w:sz w:val="24"/>
          <w:szCs w:val="24"/>
          <w:lang w:eastAsia="pl-PL"/>
        </w:rPr>
        <w:t>konawcą</w:t>
      </w:r>
      <w:r w:rsidRPr="0055164F">
        <w:rPr>
          <w:rFonts w:ascii="Times New Roman" w:hAnsi="Times New Roman"/>
          <w:sz w:val="24"/>
          <w:szCs w:val="24"/>
          <w:lang w:eastAsia="pl-PL"/>
        </w:rPr>
        <w:t xml:space="preserve"> powinna być zawarta w formie pisemnej pod rygorem nieważności. </w:t>
      </w:r>
    </w:p>
    <w:p w:rsidR="00277B7B" w:rsidRPr="0055164F" w:rsidRDefault="00277B7B" w:rsidP="0055164F">
      <w:pPr>
        <w:tabs>
          <w:tab w:val="num" w:pos="60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164F">
        <w:rPr>
          <w:rFonts w:ascii="Times New Roman" w:hAnsi="Times New Roman"/>
          <w:sz w:val="24"/>
          <w:szCs w:val="24"/>
          <w:lang w:eastAsia="pl-PL"/>
        </w:rPr>
        <w:t>7. Wykonawca, podw</w:t>
      </w:r>
      <w:r>
        <w:rPr>
          <w:rFonts w:ascii="Times New Roman" w:hAnsi="Times New Roman"/>
          <w:sz w:val="24"/>
          <w:szCs w:val="24"/>
          <w:lang w:eastAsia="pl-PL"/>
        </w:rPr>
        <w:t xml:space="preserve">ykonawca </w:t>
      </w:r>
      <w:r w:rsidRPr="0055164F">
        <w:rPr>
          <w:rFonts w:ascii="Times New Roman" w:hAnsi="Times New Roman"/>
          <w:sz w:val="24"/>
          <w:szCs w:val="24"/>
          <w:lang w:eastAsia="pl-PL"/>
        </w:rPr>
        <w:t>zobowiązany jest do dostarczenia Zamawiającemu kopii umowy, każdej zmiany oraz kosztorysu ofertowego potwierdzonych za zgodność z oryginałem, w terminie 7 dni od daty jej podpisania.</w:t>
      </w:r>
    </w:p>
    <w:p w:rsidR="00277B7B" w:rsidRPr="0055164F" w:rsidRDefault="00277B7B" w:rsidP="0055164F">
      <w:pPr>
        <w:tabs>
          <w:tab w:val="num" w:pos="60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164F">
        <w:rPr>
          <w:rFonts w:ascii="Times New Roman" w:hAnsi="Times New Roman"/>
          <w:sz w:val="24"/>
          <w:szCs w:val="24"/>
          <w:lang w:eastAsia="pl-PL"/>
        </w:rPr>
        <w:t>8.   Zamawiający w terminie 14 dni od daty otrzymania kopii umowy może wnieść sprzeciw.</w:t>
      </w:r>
    </w:p>
    <w:p w:rsidR="00277B7B" w:rsidRPr="0055164F" w:rsidRDefault="00277B7B" w:rsidP="0055164F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5164F">
        <w:rPr>
          <w:rFonts w:ascii="Times New Roman" w:hAnsi="Times New Roman"/>
          <w:sz w:val="24"/>
          <w:szCs w:val="24"/>
          <w:lang w:eastAsia="pl-PL"/>
        </w:rPr>
        <w:t xml:space="preserve">9. Jeżeli Zamawiający w terminie 14 dni od daty przedłożenia kopii umowy wraz                              z 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>dokumentami, o których mowa w ust. 7, nie wniesie sprzeciwu uważa się,                              że zaakceptował umowę wraz z dokumentami,  o których mowa w ust.7.</w:t>
      </w:r>
    </w:p>
    <w:p w:rsidR="00277B7B" w:rsidRPr="0055164F" w:rsidRDefault="00277B7B" w:rsidP="0055164F">
      <w:pPr>
        <w:spacing w:after="0" w:line="240" w:lineRule="auto"/>
        <w:ind w:left="360" w:right="70" w:hanging="36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5164F">
        <w:rPr>
          <w:rFonts w:ascii="Times New Roman" w:hAnsi="Times New Roman"/>
          <w:bCs/>
          <w:sz w:val="24"/>
          <w:szCs w:val="24"/>
          <w:lang w:eastAsia="pl-PL"/>
        </w:rPr>
        <w:t>10. Wykonanie prac w podwykonaws</w:t>
      </w:r>
      <w:r>
        <w:rPr>
          <w:rFonts w:ascii="Times New Roman" w:hAnsi="Times New Roman"/>
          <w:bCs/>
          <w:sz w:val="24"/>
          <w:szCs w:val="24"/>
          <w:lang w:eastAsia="pl-PL"/>
        </w:rPr>
        <w:t>twie</w:t>
      </w:r>
      <w:r w:rsidRPr="0055164F">
        <w:rPr>
          <w:rFonts w:ascii="Times New Roman" w:hAnsi="Times New Roman"/>
          <w:bCs/>
          <w:sz w:val="24"/>
          <w:szCs w:val="24"/>
          <w:lang w:eastAsia="pl-PL"/>
        </w:rPr>
        <w:t xml:space="preserve"> nie zwalnia Wykonawcy z odpowiedzialności za wykonanie obowiązków wynikających z umowy i obowiązujących przepisów prawa.       </w:t>
      </w:r>
    </w:p>
    <w:p w:rsidR="00277B7B" w:rsidRPr="0055164F" w:rsidRDefault="00277B7B" w:rsidP="005516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Cs/>
          <w:spacing w:val="9"/>
          <w:sz w:val="24"/>
          <w:szCs w:val="24"/>
          <w:lang w:eastAsia="pl-PL"/>
        </w:rPr>
      </w:pPr>
      <w:r w:rsidRPr="0055164F">
        <w:rPr>
          <w:rFonts w:ascii="Times New Roman" w:hAnsi="Times New Roman"/>
          <w:bCs/>
          <w:spacing w:val="9"/>
          <w:sz w:val="24"/>
          <w:szCs w:val="24"/>
          <w:lang w:eastAsia="pl-PL"/>
        </w:rPr>
        <w:t>11. Za działania lub zaniechania podwykonaw</w:t>
      </w:r>
      <w:r>
        <w:rPr>
          <w:rFonts w:ascii="Times New Roman" w:hAnsi="Times New Roman"/>
          <w:bCs/>
          <w:spacing w:val="9"/>
          <w:sz w:val="24"/>
          <w:szCs w:val="24"/>
          <w:lang w:eastAsia="pl-PL"/>
        </w:rPr>
        <w:t xml:space="preserve">ców </w:t>
      </w:r>
      <w:r w:rsidRPr="0055164F">
        <w:rPr>
          <w:rFonts w:ascii="Times New Roman" w:hAnsi="Times New Roman"/>
          <w:bCs/>
          <w:spacing w:val="9"/>
          <w:sz w:val="24"/>
          <w:szCs w:val="24"/>
          <w:lang w:eastAsia="pl-PL"/>
        </w:rPr>
        <w:t>Wykonawca odpowiada jak za własne.</w:t>
      </w:r>
    </w:p>
    <w:p w:rsidR="00277B7B" w:rsidRPr="0055164F" w:rsidRDefault="00277B7B" w:rsidP="005516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5164F">
        <w:rPr>
          <w:rFonts w:ascii="Times New Roman" w:hAnsi="Times New Roman"/>
          <w:bCs/>
          <w:sz w:val="24"/>
          <w:szCs w:val="24"/>
          <w:lang w:eastAsia="pl-PL"/>
        </w:rPr>
        <w:t>12.  W ramach Ubezpieczenia ubezpieczonymi będą także wszyscy podwykonawcy.</w:t>
      </w:r>
    </w:p>
    <w:p w:rsidR="00277B7B" w:rsidRPr="0055164F" w:rsidRDefault="00277B7B" w:rsidP="0055164F">
      <w:pPr>
        <w:spacing w:after="0" w:line="240" w:lineRule="auto"/>
        <w:ind w:left="4320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277B7B" w:rsidRDefault="00277B7B" w:rsidP="00E845C7">
      <w:pPr>
        <w:spacing w:after="0" w:line="240" w:lineRule="auto"/>
        <w:ind w:left="4320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b/>
          <w:snapToGrid w:val="0"/>
          <w:sz w:val="24"/>
          <w:szCs w:val="24"/>
          <w:lang w:eastAsia="pl-PL"/>
        </w:rPr>
        <w:t>§8</w:t>
      </w:r>
    </w:p>
    <w:p w:rsidR="00277B7B" w:rsidRPr="0055164F" w:rsidRDefault="00277B7B" w:rsidP="00E845C7">
      <w:pPr>
        <w:spacing w:after="0" w:line="240" w:lineRule="auto"/>
        <w:ind w:left="4320"/>
        <w:rPr>
          <w:rFonts w:ascii="Times New Roman" w:hAnsi="Times New Roman"/>
          <w:snapToGrid w:val="0"/>
          <w:sz w:val="24"/>
          <w:szCs w:val="24"/>
          <w:lang w:eastAsia="pl-PL"/>
        </w:rPr>
      </w:pPr>
    </w:p>
    <w:p w:rsidR="00277B7B" w:rsidRPr="0055164F" w:rsidRDefault="00277B7B" w:rsidP="0055164F">
      <w:pPr>
        <w:numPr>
          <w:ilvl w:val="1"/>
          <w:numId w:val="11"/>
        </w:numPr>
        <w:spacing w:after="0" w:line="240" w:lineRule="auto"/>
        <w:ind w:right="403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Za  wykonanie  przedmiotu  umowy  Zamawiający  zapłaci  Wykonawcy wynagrodzenie  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ryczałtowe 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w kwocie netto + 23% VAT = kwota brutto</w:t>
      </w:r>
    </w:p>
    <w:p w:rsidR="00277B7B" w:rsidRPr="0055164F" w:rsidRDefault="00277B7B" w:rsidP="0055164F">
      <w:pPr>
        <w:spacing w:after="0" w:line="240" w:lineRule="auto"/>
        <w:ind w:left="340" w:right="403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....................................................................... zł</w:t>
      </w:r>
    </w:p>
    <w:p w:rsidR="00277B7B" w:rsidRPr="0055164F" w:rsidRDefault="00277B7B" w:rsidP="0055164F">
      <w:pPr>
        <w:spacing w:after="0" w:line="240" w:lineRule="auto"/>
        <w:ind w:left="340" w:right="403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słownie: .........................................................................................  </w:t>
      </w:r>
    </w:p>
    <w:p w:rsidR="00277B7B" w:rsidRPr="0055164F" w:rsidRDefault="00277B7B" w:rsidP="0055164F">
      <w:pPr>
        <w:spacing w:after="0" w:line="240" w:lineRule="auto"/>
        <w:ind w:right="403"/>
        <w:rPr>
          <w:rFonts w:ascii="Times New Roman" w:hAnsi="Times New Roman"/>
          <w:snapToGrid w:val="0"/>
          <w:sz w:val="24"/>
          <w:szCs w:val="24"/>
          <w:lang w:eastAsia="pl-PL"/>
        </w:rPr>
      </w:pPr>
    </w:p>
    <w:p w:rsidR="00277B7B" w:rsidRPr="0055164F" w:rsidRDefault="00277B7B" w:rsidP="0055164F">
      <w:pPr>
        <w:numPr>
          <w:ilvl w:val="1"/>
          <w:numId w:val="11"/>
        </w:numPr>
        <w:tabs>
          <w:tab w:val="num" w:pos="2340"/>
        </w:tabs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Wykonanie ewentualnych robót dodatkowych lub zamiennych bez zgody Zamawiającego nie podlega zapłacie. Wykonanie ewentualnych robót dodatkowych może nastąpić tylko za zgodą Zamawiającego na podstawie odrębnej u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mowy 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a wynagrodzenie za ich wykonanie uzgodnione zostanie na podstawie uzgodnionego kosztorysu z Zamawiającym przed przystąpieniem do ich realizacji. Rozliczenie ewentualnych robót dodatkowych nastąpi wg składników cenotwórczy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ch ujętych 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w kosztorysie ofertowym. Rozliczenie ewentualnych robót dodatkowyc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h nie ujętych 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w kosztorysie ofertowym nastąpi przy zastosowaniu lokalnych cen rynkowych wyliczonych jako średnia arytmetyczna pomiędzy ceną minimalną </w:t>
      </w:r>
      <w:r w:rsidRPr="0055164F">
        <w:rPr>
          <w:rFonts w:ascii="Times New Roman" w:hAnsi="Times New Roman"/>
          <w:sz w:val="24"/>
          <w:szCs w:val="24"/>
          <w:lang w:eastAsia="pl-PL"/>
        </w:rPr>
        <w:t xml:space="preserve"> w</w:t>
      </w:r>
      <w:r>
        <w:rPr>
          <w:rFonts w:ascii="Times New Roman" w:hAnsi="Times New Roman"/>
          <w:sz w:val="24"/>
          <w:szCs w:val="24"/>
          <w:lang w:eastAsia="pl-PL"/>
        </w:rPr>
        <w:t xml:space="preserve">g Sekocenbud, </w:t>
      </w:r>
      <w:r w:rsidRPr="0055164F">
        <w:rPr>
          <w:rFonts w:ascii="Times New Roman" w:hAnsi="Times New Roman"/>
          <w:sz w:val="24"/>
          <w:szCs w:val="24"/>
          <w:lang w:eastAsia="pl-PL"/>
        </w:rPr>
        <w:t>a ceną średnią wg Sekocenbud.</w:t>
      </w:r>
    </w:p>
    <w:p w:rsidR="00277B7B" w:rsidRPr="0055164F" w:rsidRDefault="00277B7B" w:rsidP="0055164F">
      <w:pPr>
        <w:numPr>
          <w:ilvl w:val="1"/>
          <w:numId w:val="11"/>
        </w:numPr>
        <w:tabs>
          <w:tab w:val="num" w:pos="234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sz w:val="24"/>
          <w:szCs w:val="24"/>
          <w:lang w:eastAsia="pl-PL"/>
        </w:rPr>
        <w:t>W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ierzytelności z niniejszej umowy nie mogą być przedmiotem cesji bez zgody Zamawiającego.</w:t>
      </w:r>
    </w:p>
    <w:p w:rsidR="00277B7B" w:rsidRDefault="00277B7B" w:rsidP="0055164F">
      <w:pPr>
        <w:spacing w:after="0" w:line="240" w:lineRule="auto"/>
        <w:ind w:left="4248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b/>
          <w:snapToGrid w:val="0"/>
          <w:sz w:val="24"/>
          <w:szCs w:val="24"/>
          <w:lang w:eastAsia="pl-PL"/>
        </w:rPr>
        <w:t>§9</w:t>
      </w:r>
    </w:p>
    <w:p w:rsidR="00277B7B" w:rsidRPr="0055164F" w:rsidRDefault="00277B7B" w:rsidP="0055164F">
      <w:pPr>
        <w:spacing w:after="0" w:line="240" w:lineRule="auto"/>
        <w:ind w:left="4248"/>
        <w:rPr>
          <w:rFonts w:ascii="Times New Roman" w:hAnsi="Times New Roman"/>
          <w:b/>
          <w:snapToGrid w:val="0"/>
          <w:sz w:val="24"/>
          <w:szCs w:val="20"/>
          <w:lang w:eastAsia="pl-PL"/>
        </w:rPr>
      </w:pPr>
    </w:p>
    <w:p w:rsidR="00277B7B" w:rsidRPr="0055164F" w:rsidRDefault="00277B7B" w:rsidP="005516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0"/>
          <w:lang w:eastAsia="pl-PL"/>
        </w:rPr>
        <w:t xml:space="preserve">W przypadku trudności finansowych, Zamawiający zastrzega sobie prawo do ograniczenia zakresu robót objętych niniejszą umową, wraz z ograniczeniem należnego Wykonawcy wynagrodzenia. </w:t>
      </w:r>
    </w:p>
    <w:p w:rsidR="00277B7B" w:rsidRDefault="00277B7B" w:rsidP="005516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0"/>
          <w:lang w:eastAsia="pl-PL"/>
        </w:rPr>
        <w:t xml:space="preserve">Decyzje Zamawiającego, o których mowa w ust. 1, przekazane będą Wykonawcy                       z odpowiednim wyprzedzeniem oraz ze wskazaniem jaki zakres prac i wynagrodzenia podlega ograniczeniu. Wykonawca oświadcza, że nie będzie dochodził jakichkolwiek roszczeń z tego tytułu względem Zamawiającego. </w:t>
      </w:r>
    </w:p>
    <w:p w:rsidR="00277B7B" w:rsidRPr="0055164F" w:rsidRDefault="00277B7B" w:rsidP="006E374D">
      <w:pPr>
        <w:spacing w:after="0" w:line="240" w:lineRule="auto"/>
        <w:ind w:left="-20"/>
        <w:jc w:val="both"/>
        <w:rPr>
          <w:rFonts w:ascii="Times New Roman" w:hAnsi="Times New Roman"/>
          <w:snapToGrid w:val="0"/>
          <w:sz w:val="24"/>
          <w:szCs w:val="20"/>
          <w:lang w:eastAsia="pl-PL"/>
        </w:rPr>
      </w:pPr>
    </w:p>
    <w:p w:rsidR="00277B7B" w:rsidRDefault="00277B7B" w:rsidP="0055164F">
      <w:pPr>
        <w:spacing w:after="0" w:line="240" w:lineRule="auto"/>
        <w:ind w:left="4320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b/>
          <w:snapToGrid w:val="0"/>
          <w:sz w:val="24"/>
          <w:szCs w:val="24"/>
          <w:lang w:eastAsia="pl-PL"/>
        </w:rPr>
        <w:t>§10</w:t>
      </w:r>
    </w:p>
    <w:p w:rsidR="00277B7B" w:rsidRPr="0055164F" w:rsidRDefault="00277B7B" w:rsidP="0055164F">
      <w:pPr>
        <w:spacing w:after="0" w:line="240" w:lineRule="auto"/>
        <w:ind w:left="4320"/>
        <w:rPr>
          <w:rFonts w:ascii="Times New Roman" w:hAnsi="Times New Roman"/>
          <w:b/>
          <w:snapToGrid w:val="0"/>
          <w:sz w:val="24"/>
          <w:szCs w:val="20"/>
          <w:lang w:eastAsia="pl-PL"/>
        </w:rPr>
      </w:pPr>
    </w:p>
    <w:p w:rsidR="00277B7B" w:rsidRPr="0055164F" w:rsidRDefault="00277B7B" w:rsidP="0055164F">
      <w:pPr>
        <w:numPr>
          <w:ilvl w:val="0"/>
          <w:numId w:val="13"/>
        </w:numPr>
        <w:spacing w:after="0" w:line="240" w:lineRule="auto"/>
        <w:ind w:right="72"/>
        <w:jc w:val="both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Strony postanawiają, że przedmiotem odbioru będą zgłoszone przez Wykonawcę zakończone prace zgodnie z § 1 umowy.</w:t>
      </w:r>
    </w:p>
    <w:p w:rsidR="00277B7B" w:rsidRPr="0055164F" w:rsidRDefault="00277B7B" w:rsidP="0055164F">
      <w:pPr>
        <w:numPr>
          <w:ilvl w:val="0"/>
          <w:numId w:val="13"/>
        </w:numPr>
        <w:spacing w:after="0" w:line="240" w:lineRule="auto"/>
        <w:ind w:right="72"/>
        <w:jc w:val="both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Rozpoczęcie odbioru nastąpi w ciągu 7 dni od zawiadomienia o osiągnięciu gotowości do odbioru, a zakończenie odbioru nastąpi w terminie do siedmiu dni od daty rozpoczęcia odbioru. </w:t>
      </w:r>
    </w:p>
    <w:p w:rsidR="00277B7B" w:rsidRPr="0055164F" w:rsidRDefault="00277B7B" w:rsidP="0055164F">
      <w:pPr>
        <w:numPr>
          <w:ilvl w:val="0"/>
          <w:numId w:val="13"/>
        </w:numPr>
        <w:spacing w:after="0" w:line="240" w:lineRule="auto"/>
        <w:ind w:right="72"/>
        <w:jc w:val="both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Wraz z zawiadomieniem o zakończeniu przedmiotu umowy i osiągnięciu gotowości do odbioru Wykonawca zobowiązany jest do dostarczenia Zamawiającemu kompletu dokumentów stanowiących podstawę odbioru przedmiotu umo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>wy tj atestów, certyfikatów itp.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Brak kompletnej dokumentacji odbiorowej stanowić będzie podstawę odmowy rozpoczęcia odbioru do czasu przekazania Zamawiającemu tej dokumentacji. </w:t>
      </w:r>
    </w:p>
    <w:p w:rsidR="00277B7B" w:rsidRPr="006E4E36" w:rsidRDefault="00277B7B" w:rsidP="0055164F">
      <w:pPr>
        <w:numPr>
          <w:ilvl w:val="0"/>
          <w:numId w:val="13"/>
        </w:numPr>
        <w:spacing w:after="0" w:line="240" w:lineRule="auto"/>
        <w:ind w:right="72"/>
        <w:jc w:val="both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Jeżeli w toku czynności odbioru zostaną stwierdzone wady to Zamawiający odmówi odbioru do czasu usunięcia wad.</w:t>
      </w:r>
    </w:p>
    <w:p w:rsidR="00277B7B" w:rsidRDefault="00277B7B" w:rsidP="006E4E36">
      <w:pPr>
        <w:spacing w:after="0" w:line="240" w:lineRule="auto"/>
        <w:ind w:right="72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</w:p>
    <w:p w:rsidR="00277B7B" w:rsidRDefault="00277B7B" w:rsidP="006E4E36">
      <w:pPr>
        <w:spacing w:after="0" w:line="240" w:lineRule="auto"/>
        <w:ind w:right="72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</w:p>
    <w:p w:rsidR="00277B7B" w:rsidRPr="0055164F" w:rsidRDefault="00277B7B" w:rsidP="006E4E36">
      <w:pPr>
        <w:spacing w:after="0" w:line="240" w:lineRule="auto"/>
        <w:ind w:right="72"/>
        <w:jc w:val="both"/>
        <w:rPr>
          <w:rFonts w:ascii="Times New Roman" w:hAnsi="Times New Roman"/>
          <w:snapToGrid w:val="0"/>
          <w:sz w:val="24"/>
          <w:szCs w:val="20"/>
          <w:lang w:eastAsia="pl-PL"/>
        </w:rPr>
      </w:pPr>
    </w:p>
    <w:p w:rsidR="00277B7B" w:rsidRPr="0055164F" w:rsidRDefault="00277B7B" w:rsidP="0055164F">
      <w:pPr>
        <w:spacing w:after="0" w:line="240" w:lineRule="auto"/>
        <w:ind w:left="4320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277B7B" w:rsidRDefault="00277B7B" w:rsidP="0055164F">
      <w:pPr>
        <w:spacing w:after="0" w:line="240" w:lineRule="auto"/>
        <w:ind w:left="4320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b/>
          <w:snapToGrid w:val="0"/>
          <w:sz w:val="24"/>
          <w:szCs w:val="24"/>
          <w:lang w:eastAsia="pl-PL"/>
        </w:rPr>
        <w:t>§11</w:t>
      </w:r>
    </w:p>
    <w:p w:rsidR="00277B7B" w:rsidRPr="0055164F" w:rsidRDefault="00277B7B" w:rsidP="0055164F">
      <w:pPr>
        <w:spacing w:after="0" w:line="240" w:lineRule="auto"/>
        <w:ind w:left="4320"/>
        <w:rPr>
          <w:rFonts w:ascii="Times New Roman" w:hAnsi="Times New Roman"/>
          <w:snapToGrid w:val="0"/>
          <w:sz w:val="24"/>
          <w:szCs w:val="20"/>
          <w:lang w:eastAsia="pl-PL"/>
        </w:rPr>
      </w:pPr>
    </w:p>
    <w:p w:rsidR="00277B7B" w:rsidRPr="0055164F" w:rsidRDefault="00277B7B" w:rsidP="0055164F">
      <w:pPr>
        <w:tabs>
          <w:tab w:val="left" w:pos="747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Wykonawca udzi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ela na wykonany zakres prac ….. 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miesięcy gwarancji i rękojmi liczonej od daty protokolarnego odbioru przedmiotu umowy przez Zamawiającego zarówno na zastosowane materiały jak i wykonane prace. </w:t>
      </w:r>
      <w:r w:rsidRPr="0055164F">
        <w:rPr>
          <w:rFonts w:ascii="Times New Roman" w:hAnsi="Times New Roman"/>
          <w:b/>
          <w:snapToGrid w:val="0"/>
          <w:sz w:val="24"/>
          <w:szCs w:val="24"/>
          <w:lang w:eastAsia="pl-PL"/>
        </w:rPr>
        <w:t xml:space="preserve"> </w:t>
      </w:r>
    </w:p>
    <w:p w:rsidR="00277B7B" w:rsidRPr="0055164F" w:rsidRDefault="00277B7B" w:rsidP="0055164F">
      <w:pPr>
        <w:spacing w:after="0" w:line="240" w:lineRule="auto"/>
        <w:ind w:left="4320" w:hanging="180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b/>
          <w:snapToGrid w:val="0"/>
          <w:sz w:val="24"/>
          <w:szCs w:val="24"/>
          <w:lang w:eastAsia="pl-PL"/>
        </w:rPr>
        <w:t xml:space="preserve">   </w:t>
      </w:r>
    </w:p>
    <w:p w:rsidR="00277B7B" w:rsidRDefault="00277B7B" w:rsidP="0055164F">
      <w:pPr>
        <w:spacing w:after="0" w:line="240" w:lineRule="auto"/>
        <w:ind w:left="4320" w:hanging="180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b/>
          <w:snapToGrid w:val="0"/>
          <w:sz w:val="24"/>
          <w:szCs w:val="24"/>
          <w:lang w:eastAsia="pl-PL"/>
        </w:rPr>
        <w:t xml:space="preserve">    §12</w:t>
      </w:r>
    </w:p>
    <w:p w:rsidR="00277B7B" w:rsidRPr="0055164F" w:rsidRDefault="00277B7B" w:rsidP="0055164F">
      <w:pPr>
        <w:spacing w:after="0" w:line="240" w:lineRule="auto"/>
        <w:ind w:left="4320" w:hanging="180"/>
        <w:rPr>
          <w:rFonts w:ascii="Times New Roman" w:hAnsi="Times New Roman"/>
          <w:snapToGrid w:val="0"/>
          <w:sz w:val="24"/>
          <w:szCs w:val="20"/>
          <w:lang w:eastAsia="pl-PL"/>
        </w:rPr>
      </w:pPr>
    </w:p>
    <w:p w:rsidR="00277B7B" w:rsidRPr="0055164F" w:rsidRDefault="00277B7B" w:rsidP="0055164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1.  Zamawiający ustanawia do pełnien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>ia nadzoru inwestorskiego:</w:t>
      </w:r>
    </w:p>
    <w:p w:rsidR="00277B7B" w:rsidRPr="0055164F" w:rsidRDefault="00277B7B" w:rsidP="0055164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277B7B" w:rsidRPr="0055164F" w:rsidRDefault="00277B7B" w:rsidP="0055164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</w:p>
    <w:p w:rsidR="00277B7B" w:rsidRDefault="00277B7B" w:rsidP="0055164F">
      <w:pPr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                                                                        </w:t>
      </w:r>
      <w:r w:rsidRPr="0055164F"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  <w:t>§13</w:t>
      </w:r>
    </w:p>
    <w:p w:rsidR="00277B7B" w:rsidRPr="0055164F" w:rsidRDefault="00277B7B" w:rsidP="0055164F">
      <w:pPr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</w:pPr>
    </w:p>
    <w:p w:rsidR="00277B7B" w:rsidRPr="0055164F" w:rsidRDefault="00277B7B" w:rsidP="0055164F">
      <w:pPr>
        <w:spacing w:after="0" w:line="240" w:lineRule="auto"/>
        <w:ind w:right="72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Wykonawca ustala kierownika budowy w osobie P................................................................ .</w:t>
      </w:r>
    </w:p>
    <w:p w:rsidR="00277B7B" w:rsidRPr="0055164F" w:rsidRDefault="00277B7B" w:rsidP="0055164F">
      <w:pPr>
        <w:spacing w:after="0" w:line="240" w:lineRule="auto"/>
        <w:ind w:left="4321"/>
        <w:rPr>
          <w:rFonts w:ascii="Times New Roman" w:hAnsi="Times New Roman"/>
          <w:b/>
          <w:snapToGrid w:val="0"/>
          <w:sz w:val="24"/>
          <w:szCs w:val="20"/>
          <w:lang w:eastAsia="pl-PL"/>
        </w:rPr>
      </w:pPr>
    </w:p>
    <w:p w:rsidR="00277B7B" w:rsidRDefault="00277B7B" w:rsidP="0055164F">
      <w:pPr>
        <w:spacing w:after="0" w:line="240" w:lineRule="auto"/>
        <w:ind w:left="4321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b/>
          <w:snapToGrid w:val="0"/>
          <w:sz w:val="24"/>
          <w:szCs w:val="24"/>
          <w:lang w:eastAsia="pl-PL"/>
        </w:rPr>
        <w:t>§14</w:t>
      </w:r>
    </w:p>
    <w:p w:rsidR="00277B7B" w:rsidRPr="0055164F" w:rsidRDefault="00277B7B" w:rsidP="0055164F">
      <w:pPr>
        <w:spacing w:after="0" w:line="240" w:lineRule="auto"/>
        <w:ind w:left="4321"/>
        <w:rPr>
          <w:rFonts w:ascii="Times New Roman" w:hAnsi="Times New Roman"/>
          <w:b/>
          <w:snapToGrid w:val="0"/>
          <w:sz w:val="24"/>
          <w:szCs w:val="20"/>
          <w:lang w:eastAsia="pl-PL"/>
        </w:rPr>
      </w:pPr>
    </w:p>
    <w:p w:rsidR="00277B7B" w:rsidRPr="0055164F" w:rsidRDefault="00277B7B" w:rsidP="0055164F">
      <w:pPr>
        <w:numPr>
          <w:ilvl w:val="0"/>
          <w:numId w:val="14"/>
        </w:numPr>
        <w:spacing w:after="0" w:line="240" w:lineRule="auto"/>
        <w:ind w:right="400" w:hanging="720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Zamawiający wyznacza terminy przeglądów gwarancyjnych.</w:t>
      </w:r>
    </w:p>
    <w:p w:rsidR="00277B7B" w:rsidRPr="0055164F" w:rsidRDefault="00277B7B" w:rsidP="0055164F">
      <w:pPr>
        <w:numPr>
          <w:ilvl w:val="0"/>
          <w:numId w:val="14"/>
        </w:numPr>
        <w:tabs>
          <w:tab w:val="left" w:pos="9000"/>
        </w:tabs>
        <w:spacing w:after="0" w:line="240" w:lineRule="auto"/>
        <w:ind w:left="360" w:right="72"/>
        <w:jc w:val="both"/>
        <w:rPr>
          <w:rFonts w:ascii="Times New Roman" w:hAnsi="Times New Roman"/>
          <w:b/>
          <w:bCs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W przypadku stwierdzenia w okresie gwarancji i rękojmi wad i nieusunięcia ich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br/>
        <w:t>w terminie uzgodnionym przez strony, nie dłuższym jednak jak 7 dni, Zamawiający bez dodatkowego wezwania może zlecić ich usunięcie na koszt i ryzyko Wykonawcy osobie trzeciej. Zamawiający  w tym  przypadku  nie  traci prawa gwarancji i rękojmi               od Wykonawcy.</w:t>
      </w:r>
    </w:p>
    <w:p w:rsidR="00277B7B" w:rsidRDefault="00277B7B" w:rsidP="0055164F">
      <w:pPr>
        <w:spacing w:after="0" w:line="240" w:lineRule="auto"/>
        <w:ind w:left="120"/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  <w:t xml:space="preserve">                                                                      §15</w:t>
      </w:r>
    </w:p>
    <w:p w:rsidR="00277B7B" w:rsidRPr="0055164F" w:rsidRDefault="00277B7B" w:rsidP="0055164F">
      <w:pPr>
        <w:spacing w:after="0" w:line="240" w:lineRule="auto"/>
        <w:ind w:left="120"/>
        <w:rPr>
          <w:rFonts w:ascii="Times New Roman" w:hAnsi="Times New Roman"/>
          <w:b/>
          <w:bCs/>
          <w:snapToGrid w:val="0"/>
          <w:sz w:val="24"/>
          <w:szCs w:val="20"/>
          <w:lang w:eastAsia="pl-PL"/>
        </w:rPr>
      </w:pPr>
    </w:p>
    <w:p w:rsidR="00277B7B" w:rsidRPr="00335AF4" w:rsidRDefault="00277B7B" w:rsidP="00335AF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5AF4">
        <w:rPr>
          <w:rFonts w:ascii="Times New Roman" w:hAnsi="Times New Roman"/>
          <w:sz w:val="24"/>
          <w:szCs w:val="24"/>
        </w:rPr>
        <w:t>Zamawiający nie dopuszcza fakturowania częściowego.</w:t>
      </w:r>
    </w:p>
    <w:p w:rsidR="00277B7B" w:rsidRPr="00335AF4" w:rsidRDefault="00277B7B" w:rsidP="00335AF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5AF4">
        <w:rPr>
          <w:rFonts w:ascii="Times New Roman" w:hAnsi="Times New Roman"/>
          <w:sz w:val="24"/>
          <w:szCs w:val="24"/>
        </w:rPr>
        <w:t>Płatności będą realizowane  na podstawi</w:t>
      </w:r>
      <w:r>
        <w:rPr>
          <w:rFonts w:ascii="Times New Roman" w:hAnsi="Times New Roman"/>
          <w:sz w:val="24"/>
          <w:szCs w:val="24"/>
        </w:rPr>
        <w:t>e faktury VAT sporządzonej po ob</w:t>
      </w:r>
      <w:r w:rsidRPr="00335AF4">
        <w:rPr>
          <w:rFonts w:ascii="Times New Roman" w:hAnsi="Times New Roman"/>
          <w:sz w:val="24"/>
          <w:szCs w:val="24"/>
        </w:rPr>
        <w:t xml:space="preserve">ustronnie podpisanym protokole odbioru końcowego robót, w ciągu 30 dni od daty wpływu faktury </w:t>
      </w:r>
      <w:r w:rsidRPr="00335AF4">
        <w:rPr>
          <w:rFonts w:ascii="Times New Roman" w:hAnsi="Times New Roman"/>
          <w:sz w:val="24"/>
          <w:szCs w:val="24"/>
        </w:rPr>
        <w:br/>
        <w:t>do Zamawiającego.</w:t>
      </w:r>
    </w:p>
    <w:p w:rsidR="00277B7B" w:rsidRPr="00335AF4" w:rsidRDefault="00277B7B" w:rsidP="00335AF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35AF4">
        <w:rPr>
          <w:rFonts w:ascii="Times New Roman" w:hAnsi="Times New Roman"/>
          <w:sz w:val="24"/>
          <w:szCs w:val="24"/>
        </w:rPr>
        <w:t>Zapłata następować będzie przelewem na konto Wykonawcy podane na fakturze</w:t>
      </w:r>
      <w:r>
        <w:rPr>
          <w:rFonts w:ascii="Times New Roman" w:hAnsi="Times New Roman"/>
          <w:sz w:val="24"/>
          <w:szCs w:val="24"/>
        </w:rPr>
        <w:t xml:space="preserve"> po dniu </w:t>
      </w:r>
      <w:r w:rsidRPr="006E4E36">
        <w:rPr>
          <w:rFonts w:ascii="Times New Roman" w:hAnsi="Times New Roman"/>
          <w:b/>
          <w:sz w:val="24"/>
          <w:szCs w:val="24"/>
        </w:rPr>
        <w:t>30.10.2016r</w:t>
      </w:r>
    </w:p>
    <w:p w:rsidR="00277B7B" w:rsidRPr="0055164F" w:rsidRDefault="00277B7B" w:rsidP="0055164F">
      <w:pPr>
        <w:spacing w:after="0" w:line="240" w:lineRule="auto"/>
        <w:ind w:left="120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</w:pPr>
    </w:p>
    <w:p w:rsidR="00277B7B" w:rsidRDefault="00277B7B" w:rsidP="0055164F">
      <w:pPr>
        <w:spacing w:after="0" w:line="240" w:lineRule="auto"/>
        <w:ind w:left="120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  <w:t>§16</w:t>
      </w:r>
    </w:p>
    <w:p w:rsidR="00277B7B" w:rsidRPr="0055164F" w:rsidRDefault="00277B7B" w:rsidP="0055164F">
      <w:pPr>
        <w:spacing w:after="0" w:line="240" w:lineRule="auto"/>
        <w:ind w:left="120"/>
        <w:jc w:val="center"/>
        <w:rPr>
          <w:rFonts w:ascii="Times New Roman" w:hAnsi="Times New Roman"/>
          <w:b/>
          <w:bCs/>
          <w:snapToGrid w:val="0"/>
          <w:sz w:val="24"/>
          <w:szCs w:val="20"/>
          <w:lang w:eastAsia="pl-PL"/>
        </w:rPr>
      </w:pPr>
    </w:p>
    <w:p w:rsidR="00277B7B" w:rsidRPr="0055164F" w:rsidRDefault="00277B7B" w:rsidP="0055164F">
      <w:pPr>
        <w:numPr>
          <w:ilvl w:val="0"/>
          <w:numId w:val="17"/>
        </w:numPr>
        <w:tabs>
          <w:tab w:val="left" w:pos="9000"/>
        </w:tabs>
        <w:spacing w:after="0" w:line="240" w:lineRule="auto"/>
        <w:ind w:right="74"/>
        <w:jc w:val="both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Strony ustalają następujące kary umowne w przypadku niewykonania lub nienależytego wykonania umowy:</w:t>
      </w:r>
    </w:p>
    <w:p w:rsidR="00277B7B" w:rsidRPr="00335AF4" w:rsidRDefault="00277B7B" w:rsidP="00335AF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5AF4">
        <w:rPr>
          <w:rFonts w:ascii="Times New Roman" w:hAnsi="Times New Roman"/>
          <w:sz w:val="24"/>
          <w:szCs w:val="24"/>
        </w:rPr>
        <w:t>Wykonawca zapłaci Zamawiającemu kary :</w:t>
      </w:r>
    </w:p>
    <w:p w:rsidR="00277B7B" w:rsidRPr="00335AF4" w:rsidRDefault="00277B7B" w:rsidP="00335AF4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5AF4">
        <w:rPr>
          <w:rFonts w:ascii="Times New Roman" w:hAnsi="Times New Roman"/>
          <w:sz w:val="24"/>
          <w:szCs w:val="24"/>
        </w:rPr>
        <w:t xml:space="preserve">za zwłokę w wykonaniu przedmiotu umowy  w wysokości 0,1% od wynagrodzenia   </w:t>
      </w:r>
      <w:r>
        <w:rPr>
          <w:rFonts w:ascii="Times New Roman" w:hAnsi="Times New Roman"/>
          <w:sz w:val="24"/>
          <w:szCs w:val="24"/>
        </w:rPr>
        <w:t>brutto określonego w § 8</w:t>
      </w:r>
      <w:r w:rsidRPr="00335AF4">
        <w:rPr>
          <w:rFonts w:ascii="Times New Roman" w:hAnsi="Times New Roman"/>
          <w:sz w:val="24"/>
          <w:szCs w:val="24"/>
        </w:rPr>
        <w:t xml:space="preserve"> ust.1 za każdy dzień zwłoki,</w:t>
      </w:r>
    </w:p>
    <w:p w:rsidR="00277B7B" w:rsidRPr="00335AF4" w:rsidRDefault="00277B7B" w:rsidP="00335AF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5AF4">
        <w:rPr>
          <w:rFonts w:ascii="Times New Roman" w:hAnsi="Times New Roman"/>
          <w:sz w:val="24"/>
          <w:szCs w:val="24"/>
        </w:rPr>
        <w:t xml:space="preserve"> za odstąpienie od umowy z przyczyn za które Zamawiający nie ponosi odpowiedzialności, karę w wysokości </w:t>
      </w:r>
      <w:r>
        <w:rPr>
          <w:rFonts w:ascii="Times New Roman" w:hAnsi="Times New Roman"/>
          <w:sz w:val="24"/>
          <w:szCs w:val="24"/>
        </w:rPr>
        <w:t>10% ceny brutto określonej w § 8</w:t>
      </w:r>
      <w:r w:rsidRPr="00335AF4">
        <w:rPr>
          <w:rFonts w:ascii="Times New Roman" w:hAnsi="Times New Roman"/>
          <w:sz w:val="24"/>
          <w:szCs w:val="24"/>
        </w:rPr>
        <w:t xml:space="preserve"> ust.1,</w:t>
      </w:r>
    </w:p>
    <w:p w:rsidR="00277B7B" w:rsidRPr="00335AF4" w:rsidRDefault="00277B7B" w:rsidP="00335AF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5AF4">
        <w:rPr>
          <w:rFonts w:ascii="Times New Roman" w:hAnsi="Times New Roman"/>
          <w:sz w:val="24"/>
          <w:szCs w:val="24"/>
        </w:rPr>
        <w:t xml:space="preserve">za  opóźnienie w usunięciu wad karę w wysokości 0,1% ceny brutto, określonej </w:t>
      </w:r>
      <w:r w:rsidRPr="00335AF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§ 8</w:t>
      </w:r>
      <w:r w:rsidRPr="00335AF4">
        <w:rPr>
          <w:rFonts w:ascii="Times New Roman" w:hAnsi="Times New Roman"/>
          <w:sz w:val="24"/>
          <w:szCs w:val="24"/>
        </w:rPr>
        <w:t xml:space="preserve"> ust.1, licząc od ustalonego przez strony terminu na usunięcie wad.</w:t>
      </w:r>
    </w:p>
    <w:p w:rsidR="00277B7B" w:rsidRDefault="00277B7B" w:rsidP="00335AF4">
      <w:pPr>
        <w:numPr>
          <w:ilvl w:val="0"/>
          <w:numId w:val="36"/>
        </w:numPr>
        <w:spacing w:after="0" w:line="240" w:lineRule="auto"/>
        <w:ind w:left="709" w:hanging="287"/>
        <w:jc w:val="both"/>
        <w:rPr>
          <w:rFonts w:ascii="Times New Roman" w:hAnsi="Times New Roman"/>
          <w:sz w:val="24"/>
          <w:szCs w:val="24"/>
        </w:rPr>
      </w:pPr>
      <w:r w:rsidRPr="00335AF4">
        <w:rPr>
          <w:rFonts w:ascii="Times New Roman" w:hAnsi="Times New Roman"/>
          <w:sz w:val="24"/>
          <w:szCs w:val="24"/>
        </w:rPr>
        <w:t xml:space="preserve">Zamawiający jest zobowiązany do zapłaty Wykonawcy kar umownych za odstąpienie </w:t>
      </w:r>
      <w:r w:rsidRPr="00335AF4">
        <w:rPr>
          <w:rFonts w:ascii="Times New Roman" w:hAnsi="Times New Roman"/>
          <w:sz w:val="24"/>
          <w:szCs w:val="24"/>
        </w:rPr>
        <w:br/>
        <w:t>od umowy z przyczyn, za które Wykonawca</w:t>
      </w:r>
      <w:r>
        <w:rPr>
          <w:rFonts w:ascii="Times New Roman" w:hAnsi="Times New Roman"/>
          <w:sz w:val="24"/>
          <w:szCs w:val="24"/>
        </w:rPr>
        <w:t xml:space="preserve"> nie ponosi odpowiedzialności </w:t>
      </w:r>
    </w:p>
    <w:p w:rsidR="00277B7B" w:rsidRDefault="00277B7B" w:rsidP="00335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w </w:t>
      </w:r>
      <w:r w:rsidRPr="00335AF4">
        <w:rPr>
          <w:rFonts w:ascii="Times New Roman" w:hAnsi="Times New Roman"/>
          <w:sz w:val="24"/>
          <w:szCs w:val="24"/>
        </w:rPr>
        <w:t>wysokości 10% wynagro</w:t>
      </w:r>
      <w:r>
        <w:rPr>
          <w:rFonts w:ascii="Times New Roman" w:hAnsi="Times New Roman"/>
          <w:sz w:val="24"/>
          <w:szCs w:val="24"/>
        </w:rPr>
        <w:t>dzenia brutto  określonego w § 8</w:t>
      </w:r>
      <w:r w:rsidRPr="00335AF4">
        <w:rPr>
          <w:rFonts w:ascii="Times New Roman" w:hAnsi="Times New Roman"/>
          <w:sz w:val="24"/>
          <w:szCs w:val="24"/>
        </w:rPr>
        <w:t xml:space="preserve"> ust.1 za tę część robót, od</w:t>
      </w:r>
    </w:p>
    <w:p w:rsidR="00277B7B" w:rsidRPr="00335AF4" w:rsidRDefault="00277B7B" w:rsidP="00335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5A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35AF4">
        <w:rPr>
          <w:rFonts w:ascii="Times New Roman" w:hAnsi="Times New Roman"/>
          <w:sz w:val="24"/>
          <w:szCs w:val="24"/>
        </w:rPr>
        <w:t>których  Zamawiający odstąpił.</w:t>
      </w:r>
    </w:p>
    <w:p w:rsidR="00277B7B" w:rsidRDefault="00277B7B" w:rsidP="00335AF4">
      <w:pPr>
        <w:tabs>
          <w:tab w:val="num" w:pos="1080"/>
          <w:tab w:val="left" w:pos="9000"/>
        </w:tabs>
        <w:spacing w:after="0" w:line="240" w:lineRule="auto"/>
        <w:ind w:right="72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c) 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za opóźnienie w wykonaniu przedmiotu umowy spowodowane tylko i wyłącznie brakiem</w:t>
      </w:r>
    </w:p>
    <w:p w:rsidR="00277B7B" w:rsidRDefault="00277B7B" w:rsidP="00335AF4">
      <w:pPr>
        <w:tabs>
          <w:tab w:val="num" w:pos="1080"/>
          <w:tab w:val="left" w:pos="9000"/>
        </w:tabs>
        <w:spacing w:after="0" w:line="240" w:lineRule="auto"/>
        <w:ind w:right="72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  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dokumentów odbiorowych tj. dokumentów niezbędnych do zgłoszenia zakończenia robót</w:t>
      </w:r>
    </w:p>
    <w:p w:rsidR="00277B7B" w:rsidRDefault="00277B7B" w:rsidP="00335AF4">
      <w:pPr>
        <w:tabs>
          <w:tab w:val="num" w:pos="1080"/>
          <w:tab w:val="left" w:pos="9000"/>
        </w:tabs>
        <w:spacing w:after="0" w:line="240" w:lineRule="auto"/>
        <w:ind w:right="72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 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  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lub uzyskania pozwolenia na użytkowanie zgodnie z obowiązująca ustawą Prawo</w:t>
      </w:r>
    </w:p>
    <w:p w:rsidR="00277B7B" w:rsidRDefault="00277B7B" w:rsidP="00335AF4">
      <w:pPr>
        <w:tabs>
          <w:tab w:val="num" w:pos="1080"/>
          <w:tab w:val="left" w:pos="9000"/>
        </w:tabs>
        <w:spacing w:after="0" w:line="240" w:lineRule="auto"/>
        <w:ind w:right="72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   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budowlane, Zamawiają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cy naliczy kary umowne Wykonawcy 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w wysokości 0,1% </w:t>
      </w:r>
    </w:p>
    <w:p w:rsidR="00277B7B" w:rsidRDefault="00277B7B" w:rsidP="00335AF4">
      <w:pPr>
        <w:tabs>
          <w:tab w:val="num" w:pos="1080"/>
          <w:tab w:val="left" w:pos="9000"/>
        </w:tabs>
        <w:spacing w:after="0" w:line="240" w:lineRule="auto"/>
        <w:ind w:right="72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    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wynagrodzenia umownego brutto za każdy dzie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ń opóźnienia 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w przekazaniu</w:t>
      </w:r>
    </w:p>
    <w:p w:rsidR="00277B7B" w:rsidRDefault="00277B7B" w:rsidP="00335AF4">
      <w:pPr>
        <w:tabs>
          <w:tab w:val="num" w:pos="1080"/>
          <w:tab w:val="left" w:pos="9000"/>
        </w:tabs>
        <w:spacing w:after="0" w:line="240" w:lineRule="auto"/>
        <w:ind w:right="72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   </w:t>
      </w: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>Zamawiającemu dokumentów odbiorowych,</w:t>
      </w:r>
    </w:p>
    <w:p w:rsidR="00277B7B" w:rsidRDefault="00277B7B" w:rsidP="004948D8">
      <w:pPr>
        <w:tabs>
          <w:tab w:val="left" w:pos="426"/>
        </w:tabs>
        <w:spacing w:after="0" w:line="240" w:lineRule="auto"/>
        <w:ind w:lef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35AF4">
        <w:rPr>
          <w:rFonts w:ascii="Times New Roman" w:hAnsi="Times New Roman"/>
          <w:sz w:val="24"/>
          <w:szCs w:val="24"/>
        </w:rPr>
        <w:t>Strony mają prawo dochodzić odszkodowania przenoszącego wysokość zastrzeżonych</w:t>
      </w:r>
    </w:p>
    <w:p w:rsidR="00277B7B" w:rsidRPr="00335AF4" w:rsidRDefault="00277B7B" w:rsidP="004948D8">
      <w:pPr>
        <w:tabs>
          <w:tab w:val="left" w:pos="426"/>
        </w:tabs>
        <w:spacing w:after="0" w:line="240" w:lineRule="auto"/>
        <w:ind w:lef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kar </w:t>
      </w:r>
      <w:r w:rsidRPr="00335AF4">
        <w:rPr>
          <w:rFonts w:ascii="Times New Roman" w:hAnsi="Times New Roman"/>
          <w:sz w:val="24"/>
          <w:szCs w:val="24"/>
        </w:rPr>
        <w:t>umownych.</w:t>
      </w:r>
    </w:p>
    <w:p w:rsidR="00277B7B" w:rsidRDefault="00277B7B" w:rsidP="004948D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Pr="00335AF4">
        <w:rPr>
          <w:rFonts w:ascii="Times New Roman" w:hAnsi="Times New Roman"/>
          <w:sz w:val="24"/>
          <w:szCs w:val="24"/>
        </w:rPr>
        <w:t>Zamawiający może odstąpić od umowy w razie istotnej zmiany okoliczności powodującej,</w:t>
      </w:r>
      <w:r w:rsidRPr="00335AF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335AF4">
        <w:rPr>
          <w:rFonts w:ascii="Times New Roman" w:hAnsi="Times New Roman"/>
          <w:sz w:val="24"/>
          <w:szCs w:val="24"/>
        </w:rPr>
        <w:t>że wykonanie umowy nie leży w interesie publicznym, czego nie można było przewidzieć</w:t>
      </w:r>
      <w:r w:rsidRPr="00335AF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w </w:t>
      </w:r>
      <w:r w:rsidRPr="00335AF4">
        <w:rPr>
          <w:rFonts w:ascii="Times New Roman" w:hAnsi="Times New Roman"/>
          <w:sz w:val="24"/>
          <w:szCs w:val="24"/>
        </w:rPr>
        <w:t>chwili zawarcia umowy. W takim wypadku Wykonawca może żądać jedynie</w:t>
      </w:r>
    </w:p>
    <w:p w:rsidR="00277B7B" w:rsidRPr="00335AF4" w:rsidRDefault="00277B7B" w:rsidP="004948D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35AF4">
        <w:rPr>
          <w:rFonts w:ascii="Times New Roman" w:hAnsi="Times New Roman"/>
          <w:sz w:val="24"/>
          <w:szCs w:val="24"/>
        </w:rPr>
        <w:t>wynagrodzenia należnego mu z tytułu wykonania części umowy.</w:t>
      </w:r>
    </w:p>
    <w:p w:rsidR="00277B7B" w:rsidRPr="0055164F" w:rsidRDefault="00277B7B" w:rsidP="00335AF4">
      <w:pPr>
        <w:tabs>
          <w:tab w:val="num" w:pos="1080"/>
          <w:tab w:val="left" w:pos="9000"/>
        </w:tabs>
        <w:spacing w:after="0" w:line="240" w:lineRule="auto"/>
        <w:ind w:right="72"/>
        <w:jc w:val="both"/>
        <w:rPr>
          <w:rFonts w:ascii="Times New Roman" w:hAnsi="Times New Roman"/>
          <w:snapToGrid w:val="0"/>
          <w:sz w:val="24"/>
          <w:szCs w:val="20"/>
          <w:lang w:eastAsia="pl-PL"/>
        </w:rPr>
      </w:pPr>
    </w:p>
    <w:p w:rsidR="00277B7B" w:rsidRDefault="00277B7B" w:rsidP="00E845C7">
      <w:pPr>
        <w:spacing w:after="0" w:line="240" w:lineRule="auto"/>
        <w:ind w:left="20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  <w:t>§17</w:t>
      </w:r>
    </w:p>
    <w:p w:rsidR="00277B7B" w:rsidRPr="0055164F" w:rsidRDefault="00277B7B" w:rsidP="0055164F">
      <w:pPr>
        <w:spacing w:after="0" w:line="240" w:lineRule="auto"/>
        <w:ind w:left="20"/>
        <w:jc w:val="center"/>
        <w:rPr>
          <w:rFonts w:ascii="Times New Roman" w:hAnsi="Times New Roman"/>
          <w:b/>
          <w:bCs/>
          <w:snapToGrid w:val="0"/>
          <w:sz w:val="24"/>
          <w:szCs w:val="20"/>
          <w:lang w:eastAsia="pl-PL"/>
        </w:rPr>
      </w:pPr>
    </w:p>
    <w:p w:rsidR="00277B7B" w:rsidRDefault="00277B7B" w:rsidP="0055164F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0"/>
          <w:lang w:eastAsia="pl-PL"/>
        </w:rPr>
        <w:t>l. Wykonawca wnosi zabezpieczenie należytego wykonania umowy w wysokości</w:t>
      </w:r>
      <w:r>
        <w:rPr>
          <w:rFonts w:ascii="Times New Roman" w:hAnsi="Times New Roman"/>
          <w:snapToGrid w:val="0"/>
          <w:sz w:val="24"/>
          <w:szCs w:val="20"/>
          <w:lang w:eastAsia="pl-PL"/>
        </w:rPr>
        <w:t xml:space="preserve"> max do  </w:t>
      </w:r>
    </w:p>
    <w:p w:rsidR="00277B7B" w:rsidRPr="0055164F" w:rsidRDefault="00277B7B" w:rsidP="004948D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napToGrid w:val="0"/>
          <w:sz w:val="24"/>
          <w:szCs w:val="20"/>
          <w:lang w:eastAsia="pl-PL"/>
        </w:rPr>
      </w:pPr>
      <w:r>
        <w:rPr>
          <w:rFonts w:ascii="Times New Roman" w:hAnsi="Times New Roman"/>
          <w:snapToGrid w:val="0"/>
          <w:sz w:val="24"/>
          <w:szCs w:val="20"/>
          <w:lang w:eastAsia="pl-PL"/>
        </w:rPr>
        <w:t xml:space="preserve">    10% ceny brutto oferty.</w:t>
      </w:r>
      <w:r w:rsidRPr="0055164F">
        <w:rPr>
          <w:rFonts w:ascii="Times New Roman" w:hAnsi="Times New Roman"/>
          <w:snapToGrid w:val="0"/>
          <w:sz w:val="24"/>
          <w:szCs w:val="20"/>
          <w:lang w:eastAsia="pl-PL"/>
        </w:rPr>
        <w:t xml:space="preserve">   </w:t>
      </w:r>
    </w:p>
    <w:p w:rsidR="00277B7B" w:rsidRPr="0055164F" w:rsidRDefault="00277B7B" w:rsidP="0055164F">
      <w:pPr>
        <w:spacing w:after="0" w:line="240" w:lineRule="auto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  Forma zabezpieczenia: ........................................................</w:t>
      </w:r>
    </w:p>
    <w:p w:rsidR="00277B7B" w:rsidRPr="0055164F" w:rsidRDefault="00277B7B" w:rsidP="0055164F">
      <w:pPr>
        <w:spacing w:after="0" w:line="240" w:lineRule="auto"/>
        <w:ind w:left="120" w:hanging="120"/>
        <w:jc w:val="both"/>
        <w:rPr>
          <w:rFonts w:ascii="Times New Roman" w:hAnsi="Times New Roman"/>
          <w:snapToGrid w:val="0"/>
          <w:sz w:val="24"/>
          <w:szCs w:val="20"/>
          <w:lang w:eastAsia="pl-PL"/>
        </w:rPr>
      </w:pPr>
      <w:r w:rsidRPr="0055164F">
        <w:rPr>
          <w:rFonts w:ascii="Times New Roman" w:hAnsi="Times New Roman"/>
          <w:snapToGrid w:val="0"/>
          <w:sz w:val="24"/>
          <w:szCs w:val="24"/>
          <w:lang w:eastAsia="pl-PL"/>
        </w:rPr>
        <w:t xml:space="preserve">2. Zabezpieczenie jak w ust. l zostanie zwrócone Wykonawcy w ciągu 30 dni od dnia wykonania zamówienia i uznania przez Zamawiającego za należycie wykonane                            w wysokości 70 %, pozostałe 30 % zostanie zwrócone nie później niż w 15 dniu                        po upływie okresu rękojmi za wady wykonanych robót.   </w:t>
      </w:r>
    </w:p>
    <w:p w:rsidR="00277B7B" w:rsidRPr="0055164F" w:rsidRDefault="00277B7B" w:rsidP="0055164F">
      <w:pPr>
        <w:spacing w:after="0" w:line="240" w:lineRule="auto"/>
        <w:ind w:left="120" w:hanging="120"/>
        <w:jc w:val="center"/>
        <w:rPr>
          <w:rFonts w:ascii="Times New Roman" w:hAnsi="Times New Roman"/>
          <w:b/>
          <w:bCs/>
          <w:snapToGrid w:val="0"/>
          <w:sz w:val="24"/>
          <w:szCs w:val="20"/>
          <w:lang w:eastAsia="pl-PL"/>
        </w:rPr>
      </w:pPr>
    </w:p>
    <w:p w:rsidR="00277B7B" w:rsidRDefault="00277B7B" w:rsidP="0055164F">
      <w:pPr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</w:pPr>
      <w:r w:rsidRPr="0055164F">
        <w:rPr>
          <w:rFonts w:ascii="Times New Roman" w:hAnsi="Times New Roman"/>
          <w:b/>
          <w:bCs/>
          <w:snapToGrid w:val="0"/>
          <w:sz w:val="24"/>
          <w:szCs w:val="20"/>
          <w:lang w:eastAsia="pl-PL"/>
        </w:rPr>
        <w:t xml:space="preserve">                                                                      </w:t>
      </w:r>
      <w:r w:rsidRPr="0055164F"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  <w:t>§18</w:t>
      </w:r>
    </w:p>
    <w:p w:rsidR="00277B7B" w:rsidRPr="0055164F" w:rsidRDefault="00277B7B" w:rsidP="0055164F">
      <w:pPr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0"/>
          <w:lang w:eastAsia="pl-PL"/>
        </w:rPr>
      </w:pPr>
    </w:p>
    <w:p w:rsidR="00277B7B" w:rsidRPr="004948D8" w:rsidRDefault="00277B7B" w:rsidP="004948D8">
      <w:pPr>
        <w:numPr>
          <w:ilvl w:val="0"/>
          <w:numId w:val="42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948D8"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4948D8">
        <w:rPr>
          <w:rFonts w:ascii="Times New Roman" w:hAnsi="Times New Roman"/>
          <w:sz w:val="24"/>
          <w:szCs w:val="24"/>
        </w:rPr>
        <w:t xml:space="preserve">W sprawach nieuregulowanych niniejszą umową mają zastosowanie przepisy Kodeksu Cywilnego, Prawa Budowlanego i </w:t>
      </w:r>
      <w:r w:rsidRPr="004948D8">
        <w:rPr>
          <w:rFonts w:ascii="Times New Roman" w:hAnsi="Times New Roman"/>
          <w:bCs/>
          <w:sz w:val="24"/>
          <w:szCs w:val="24"/>
        </w:rPr>
        <w:t xml:space="preserve">Regulaminu udzielania zamówień przez PWiK </w:t>
      </w:r>
      <w:r w:rsidRPr="004948D8">
        <w:rPr>
          <w:rFonts w:ascii="Times New Roman" w:hAnsi="Times New Roman"/>
          <w:bCs/>
          <w:sz w:val="24"/>
          <w:szCs w:val="24"/>
        </w:rPr>
        <w:br/>
        <w:t>w Głogowie Sp. z o.o.</w:t>
      </w:r>
    </w:p>
    <w:p w:rsidR="00277B7B" w:rsidRPr="004948D8" w:rsidRDefault="00277B7B" w:rsidP="004948D8">
      <w:pPr>
        <w:numPr>
          <w:ilvl w:val="0"/>
          <w:numId w:val="42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948D8">
        <w:rPr>
          <w:rFonts w:ascii="Times New Roman" w:hAnsi="Times New Roman"/>
          <w:sz w:val="24"/>
          <w:szCs w:val="24"/>
        </w:rPr>
        <w:t xml:space="preserve">Strony ustalają, że ewentualne  sprawy sporne przed skierowaniem na drogę sądową będą rozstrzygane w drodze polubownego załatwienia sprawy. </w:t>
      </w:r>
    </w:p>
    <w:p w:rsidR="00277B7B" w:rsidRPr="004948D8" w:rsidRDefault="00277B7B" w:rsidP="004948D8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948D8">
        <w:rPr>
          <w:rFonts w:ascii="Times New Roman" w:hAnsi="Times New Roman"/>
          <w:sz w:val="24"/>
          <w:szCs w:val="24"/>
        </w:rPr>
        <w:t>3.    Sądem właściwym do rozstrzygania sporów będzie  sąd właściwy dla Zamawiającego.</w:t>
      </w:r>
    </w:p>
    <w:p w:rsidR="00277B7B" w:rsidRPr="00E845C7" w:rsidRDefault="00277B7B" w:rsidP="00E845C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Pr="00E845C7">
        <w:rPr>
          <w:rFonts w:ascii="Times New Roman" w:hAnsi="Times New Roman"/>
          <w:b/>
          <w:bCs/>
          <w:sz w:val="24"/>
          <w:szCs w:val="24"/>
        </w:rPr>
        <w:t>19</w:t>
      </w:r>
    </w:p>
    <w:p w:rsidR="00277B7B" w:rsidRPr="004948D8" w:rsidRDefault="00277B7B" w:rsidP="004948D8">
      <w:pPr>
        <w:numPr>
          <w:ilvl w:val="0"/>
          <w:numId w:val="43"/>
        </w:numPr>
        <w:spacing w:after="0" w:line="240" w:lineRule="auto"/>
        <w:ind w:hanging="436"/>
        <w:outlineLvl w:val="0"/>
        <w:rPr>
          <w:rFonts w:ascii="Times New Roman" w:hAnsi="Times New Roman"/>
          <w:sz w:val="24"/>
          <w:szCs w:val="24"/>
        </w:rPr>
      </w:pPr>
      <w:r w:rsidRPr="004948D8">
        <w:rPr>
          <w:rFonts w:ascii="Times New Roman" w:hAnsi="Times New Roman"/>
          <w:sz w:val="24"/>
          <w:szCs w:val="24"/>
        </w:rPr>
        <w:t>Wszelkie zmiany i uzupełnienia treści umowy mogą być dokonywane  wyłącznie w formie aneksu podpisanego przez obie strony, pod rygorem nieważności.</w:t>
      </w:r>
    </w:p>
    <w:p w:rsidR="00277B7B" w:rsidRPr="004948D8" w:rsidRDefault="00277B7B" w:rsidP="004948D8">
      <w:pPr>
        <w:numPr>
          <w:ilvl w:val="0"/>
          <w:numId w:val="43"/>
        </w:numPr>
        <w:spacing w:after="0" w:line="240" w:lineRule="auto"/>
        <w:ind w:hanging="436"/>
        <w:outlineLvl w:val="0"/>
        <w:rPr>
          <w:rFonts w:ascii="Times New Roman" w:hAnsi="Times New Roman"/>
          <w:sz w:val="24"/>
          <w:szCs w:val="24"/>
        </w:rPr>
      </w:pPr>
      <w:r w:rsidRPr="004948D8">
        <w:rPr>
          <w:rFonts w:ascii="Times New Roman" w:hAnsi="Times New Roman"/>
          <w:sz w:val="24"/>
          <w:szCs w:val="24"/>
        </w:rPr>
        <w:t>Umowę sporządzono w dwóch egzemplarzach po jednym dla każdej ze stron umowy.</w:t>
      </w:r>
    </w:p>
    <w:p w:rsidR="00277B7B" w:rsidRPr="004948D8" w:rsidRDefault="00277B7B" w:rsidP="004948D8">
      <w:pPr>
        <w:jc w:val="both"/>
        <w:rPr>
          <w:rFonts w:ascii="Times New Roman" w:hAnsi="Times New Roman"/>
          <w:sz w:val="24"/>
          <w:szCs w:val="24"/>
        </w:rPr>
      </w:pPr>
    </w:p>
    <w:p w:rsidR="00277B7B" w:rsidRDefault="00277B7B" w:rsidP="0055164F"/>
    <w:p w:rsidR="00277B7B" w:rsidRDefault="00277B7B" w:rsidP="0055164F"/>
    <w:p w:rsidR="00277B7B" w:rsidRPr="00697667" w:rsidRDefault="00277B7B" w:rsidP="0055164F">
      <w:pPr>
        <w:rPr>
          <w:rFonts w:ascii="Times New Roman" w:hAnsi="Times New Roman"/>
        </w:rPr>
      </w:pPr>
      <w:r w:rsidRPr="00697667">
        <w:rPr>
          <w:rFonts w:ascii="Times New Roman" w:hAnsi="Times New Roman"/>
          <w:b/>
        </w:rPr>
        <w:t xml:space="preserve">WYKONAWCA: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</w:t>
      </w:r>
      <w:r w:rsidRPr="00697667">
        <w:rPr>
          <w:rFonts w:ascii="Times New Roman" w:hAnsi="Times New Roman"/>
          <w:b/>
        </w:rPr>
        <w:t>ZAMAWIAJĄCY</w:t>
      </w:r>
      <w:r>
        <w:rPr>
          <w:rFonts w:ascii="Times New Roman" w:hAnsi="Times New Roman"/>
        </w:rPr>
        <w:t>:</w:t>
      </w:r>
    </w:p>
    <w:sectPr w:rsidR="00277B7B" w:rsidRPr="00697667" w:rsidSect="00A54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104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AC2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6D4CB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F2C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A0D7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5485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6843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D4D4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266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242D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B7A741F"/>
    <w:multiLevelType w:val="hybridMultilevel"/>
    <w:tmpl w:val="30127806"/>
    <w:lvl w:ilvl="0" w:tplc="FFD6444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1E74A3F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4403F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7A565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C5E229E"/>
    <w:multiLevelType w:val="hybridMultilevel"/>
    <w:tmpl w:val="5050A058"/>
    <w:lvl w:ilvl="0" w:tplc="216C970C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350"/>
        </w:tabs>
        <w:ind w:left="35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5390"/>
        </w:tabs>
        <w:ind w:left="5390" w:hanging="360"/>
      </w:pPr>
      <w:rPr>
        <w:rFonts w:cs="Times New Roman"/>
      </w:rPr>
    </w:lvl>
  </w:abstractNum>
  <w:abstractNum w:abstractNumId="13">
    <w:nsid w:val="0D9E2A23"/>
    <w:multiLevelType w:val="hybridMultilevel"/>
    <w:tmpl w:val="8828D2DC"/>
    <w:lvl w:ilvl="0" w:tplc="68DC59E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1186955"/>
    <w:multiLevelType w:val="hybridMultilevel"/>
    <w:tmpl w:val="E782FA1E"/>
    <w:lvl w:ilvl="0" w:tplc="22046C7A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28400C2"/>
    <w:multiLevelType w:val="hybridMultilevel"/>
    <w:tmpl w:val="9626A34A"/>
    <w:lvl w:ilvl="0" w:tplc="7CB6DE1E">
      <w:start w:val="1"/>
      <w:numFmt w:val="lowerLetter"/>
      <w:lvlText w:val="%1)"/>
      <w:lvlJc w:val="left"/>
      <w:pPr>
        <w:tabs>
          <w:tab w:val="num" w:pos="340"/>
        </w:tabs>
        <w:ind w:left="3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30D1DF1"/>
    <w:multiLevelType w:val="hybridMultilevel"/>
    <w:tmpl w:val="BD8C595C"/>
    <w:lvl w:ilvl="0" w:tplc="04150017">
      <w:start w:val="1"/>
      <w:numFmt w:val="lowerLetter"/>
      <w:lvlText w:val="%1)"/>
      <w:lvlJc w:val="left"/>
      <w:pPr>
        <w:ind w:left="78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17">
    <w:nsid w:val="15627785"/>
    <w:multiLevelType w:val="hybridMultilevel"/>
    <w:tmpl w:val="101204F2"/>
    <w:lvl w:ilvl="0" w:tplc="4CAE488A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A0C6DBB"/>
    <w:multiLevelType w:val="hybridMultilevel"/>
    <w:tmpl w:val="C4C09CA0"/>
    <w:lvl w:ilvl="0" w:tplc="27DC8FCC">
      <w:start w:val="1"/>
      <w:numFmt w:val="bullet"/>
      <w:lvlText w:val=""/>
      <w:lvlJc w:val="left"/>
      <w:pPr>
        <w:ind w:left="1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9">
    <w:nsid w:val="24620685"/>
    <w:multiLevelType w:val="hybridMultilevel"/>
    <w:tmpl w:val="BC48A16C"/>
    <w:lvl w:ilvl="0" w:tplc="C792C6F6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4895F7F"/>
    <w:multiLevelType w:val="hybridMultilevel"/>
    <w:tmpl w:val="8DD0E592"/>
    <w:lvl w:ilvl="0" w:tplc="1F7C1A9E">
      <w:start w:val="5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E28512E"/>
    <w:multiLevelType w:val="hybridMultilevel"/>
    <w:tmpl w:val="01346E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F084CC3"/>
    <w:multiLevelType w:val="hybridMultilevel"/>
    <w:tmpl w:val="49D4A3FC"/>
    <w:lvl w:ilvl="0" w:tplc="B2ECAF08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>
    <w:nsid w:val="4BE5580D"/>
    <w:multiLevelType w:val="hybridMultilevel"/>
    <w:tmpl w:val="A694E63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F6514F7"/>
    <w:multiLevelType w:val="hybridMultilevel"/>
    <w:tmpl w:val="E1DC6D2E"/>
    <w:lvl w:ilvl="0" w:tplc="17E055B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A9368A"/>
    <w:multiLevelType w:val="hybridMultilevel"/>
    <w:tmpl w:val="0A3AAD7E"/>
    <w:lvl w:ilvl="0" w:tplc="7CB6DE1E">
      <w:start w:val="1"/>
      <w:numFmt w:val="lowerLetter"/>
      <w:lvlText w:val="%1)"/>
      <w:lvlJc w:val="left"/>
      <w:pPr>
        <w:tabs>
          <w:tab w:val="num" w:pos="340"/>
        </w:tabs>
        <w:ind w:left="3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22D3E12"/>
    <w:multiLevelType w:val="hybridMultilevel"/>
    <w:tmpl w:val="001219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325039F"/>
    <w:multiLevelType w:val="multilevel"/>
    <w:tmpl w:val="D382B1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9">
    <w:nsid w:val="5B342189"/>
    <w:multiLevelType w:val="hybridMultilevel"/>
    <w:tmpl w:val="687601E4"/>
    <w:lvl w:ilvl="0" w:tplc="2AC2A754">
      <w:start w:val="8"/>
      <w:numFmt w:val="ordinal"/>
      <w:isLgl/>
      <w:lvlText w:val="1.%1."/>
      <w:lvlJc w:val="left"/>
      <w:pPr>
        <w:tabs>
          <w:tab w:val="num" w:pos="1260"/>
        </w:tabs>
        <w:ind w:left="634" w:hanging="45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BC01BE3"/>
    <w:multiLevelType w:val="multilevel"/>
    <w:tmpl w:val="32F415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>
    <w:nsid w:val="61105DCB"/>
    <w:multiLevelType w:val="multilevel"/>
    <w:tmpl w:val="04C446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80"/>
        </w:tabs>
        <w:ind w:left="4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0"/>
        </w:tabs>
        <w:ind w:left="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1800"/>
      </w:pPr>
      <w:rPr>
        <w:rFonts w:cs="Times New Roman" w:hint="default"/>
      </w:rPr>
    </w:lvl>
  </w:abstractNum>
  <w:abstractNum w:abstractNumId="32">
    <w:nsid w:val="696F0528"/>
    <w:multiLevelType w:val="hybridMultilevel"/>
    <w:tmpl w:val="8EE20902"/>
    <w:lvl w:ilvl="0" w:tplc="FC2025DE">
      <w:start w:val="1"/>
      <w:numFmt w:val="decimal"/>
      <w:lvlText w:val="%1."/>
      <w:lvlJc w:val="left"/>
      <w:pPr>
        <w:ind w:left="43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3">
    <w:nsid w:val="6C8B5B73"/>
    <w:multiLevelType w:val="hybridMultilevel"/>
    <w:tmpl w:val="1D628280"/>
    <w:lvl w:ilvl="0" w:tplc="AE3A9C0E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D912051"/>
    <w:multiLevelType w:val="hybridMultilevel"/>
    <w:tmpl w:val="1BFE42A2"/>
    <w:lvl w:ilvl="0" w:tplc="0415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49A07BD"/>
    <w:multiLevelType w:val="hybridMultilevel"/>
    <w:tmpl w:val="00BA4F92"/>
    <w:lvl w:ilvl="0" w:tplc="0415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6">
    <w:nsid w:val="78CD19C6"/>
    <w:multiLevelType w:val="hybridMultilevel"/>
    <w:tmpl w:val="09CE6C28"/>
    <w:lvl w:ilvl="0" w:tplc="0415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7">
    <w:nsid w:val="7B094EDE"/>
    <w:multiLevelType w:val="hybridMultilevel"/>
    <w:tmpl w:val="CD641330"/>
    <w:lvl w:ilvl="0" w:tplc="4CAE488A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B89175C"/>
    <w:multiLevelType w:val="hybridMultilevel"/>
    <w:tmpl w:val="C6506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D7431FE"/>
    <w:multiLevelType w:val="hybridMultilevel"/>
    <w:tmpl w:val="98243B7E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4"/>
  </w:num>
  <w:num w:numId="24">
    <w:abstractNumId w:val="32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9"/>
  </w:num>
  <w:num w:numId="36">
    <w:abstractNumId w:val="16"/>
  </w:num>
  <w:num w:numId="37">
    <w:abstractNumId w:val="18"/>
  </w:num>
  <w:num w:numId="38">
    <w:abstractNumId w:val="12"/>
  </w:num>
  <w:num w:numId="39">
    <w:abstractNumId w:val="11"/>
  </w:num>
  <w:num w:numId="40">
    <w:abstractNumId w:val="33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34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64F"/>
    <w:rsid w:val="00011DFE"/>
    <w:rsid w:val="000D5750"/>
    <w:rsid w:val="000E2016"/>
    <w:rsid w:val="00190A15"/>
    <w:rsid w:val="00191AF5"/>
    <w:rsid w:val="001F5B43"/>
    <w:rsid w:val="0022543A"/>
    <w:rsid w:val="00270CBF"/>
    <w:rsid w:val="00277B7B"/>
    <w:rsid w:val="00327D24"/>
    <w:rsid w:val="00335AF4"/>
    <w:rsid w:val="0043790D"/>
    <w:rsid w:val="004822FF"/>
    <w:rsid w:val="004948D8"/>
    <w:rsid w:val="0055164F"/>
    <w:rsid w:val="0069332F"/>
    <w:rsid w:val="00697667"/>
    <w:rsid w:val="006A1586"/>
    <w:rsid w:val="006C55A6"/>
    <w:rsid w:val="006E374D"/>
    <w:rsid w:val="006E4E36"/>
    <w:rsid w:val="0075661E"/>
    <w:rsid w:val="007A3F85"/>
    <w:rsid w:val="00821D2E"/>
    <w:rsid w:val="00A54213"/>
    <w:rsid w:val="00AB0D56"/>
    <w:rsid w:val="00AE0EC9"/>
    <w:rsid w:val="00AF44C9"/>
    <w:rsid w:val="00C53344"/>
    <w:rsid w:val="00C85B3B"/>
    <w:rsid w:val="00E845C7"/>
    <w:rsid w:val="00F348B2"/>
    <w:rsid w:val="00F3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822FF"/>
    <w:pPr>
      <w:spacing w:after="0" w:line="240" w:lineRule="auto"/>
      <w:ind w:firstLine="900"/>
    </w:pPr>
    <w:rPr>
      <w:rFonts w:ascii="Tahoma" w:hAnsi="Tahoma" w:cs="Tahoma"/>
      <w:szCs w:val="24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3F85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6</Pages>
  <Words>2237</Words>
  <Characters>13423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–projekt umowy</dc:title>
  <dc:subject/>
  <dc:creator>Monika Horbatowska</dc:creator>
  <cp:keywords/>
  <dc:description/>
  <cp:lastModifiedBy>mhorbatowska</cp:lastModifiedBy>
  <cp:revision>4</cp:revision>
  <cp:lastPrinted>2016-06-23T07:36:00Z</cp:lastPrinted>
  <dcterms:created xsi:type="dcterms:W3CDTF">2016-06-23T06:29:00Z</dcterms:created>
  <dcterms:modified xsi:type="dcterms:W3CDTF">2016-06-23T07:46:00Z</dcterms:modified>
</cp:coreProperties>
</file>